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0EB7B" w14:textId="77777777" w:rsidR="00FB5641" w:rsidRPr="00DC10FF" w:rsidRDefault="00FB5641" w:rsidP="00DC6F6E">
      <w:pPr>
        <w:rPr>
          <w:rFonts w:asciiTheme="minorHAnsi" w:eastAsia="Calibri" w:hAnsiTheme="minorHAnsi" w:cstheme="minorHAnsi"/>
          <w:b/>
          <w:sz w:val="24"/>
          <w:szCs w:val="24"/>
        </w:rPr>
      </w:pPr>
    </w:p>
    <w:p w14:paraId="0F66BED4" w14:textId="566A03FE" w:rsidR="00E16E19" w:rsidRPr="00DC10FF" w:rsidRDefault="002C2DEB" w:rsidP="00FE7308">
      <w:pPr>
        <w:spacing w:line="360" w:lineRule="auto"/>
        <w:ind w:right="-32"/>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ANEXO </w:t>
      </w:r>
      <w:r w:rsidR="006133F7" w:rsidRPr="00DC10FF">
        <w:rPr>
          <w:rFonts w:asciiTheme="minorHAnsi" w:eastAsia="Calibri" w:hAnsiTheme="minorHAnsi" w:cstheme="minorHAnsi"/>
          <w:b/>
          <w:sz w:val="24"/>
          <w:szCs w:val="24"/>
        </w:rPr>
        <w:t>V</w:t>
      </w:r>
      <w:r w:rsidRPr="00DC10FF">
        <w:rPr>
          <w:rFonts w:asciiTheme="minorHAnsi" w:eastAsia="Calibri" w:hAnsiTheme="minorHAnsi" w:cstheme="minorHAnsi"/>
          <w:b/>
          <w:sz w:val="24"/>
          <w:szCs w:val="24"/>
        </w:rPr>
        <w:t xml:space="preserve"> - MINUTA DO CONTRATO ADMINISTRATIVO</w:t>
      </w:r>
    </w:p>
    <w:p w14:paraId="49A0A715" w14:textId="75326174" w:rsidR="00E16E19" w:rsidRPr="00DC10FF" w:rsidRDefault="002C2DEB" w:rsidP="00FE7308">
      <w:pPr>
        <w:keepNext/>
        <w:tabs>
          <w:tab w:val="left" w:pos="288"/>
          <w:tab w:val="left" w:pos="1134"/>
          <w:tab w:val="left" w:pos="1728"/>
          <w:tab w:val="left" w:pos="2448"/>
          <w:tab w:val="left" w:pos="3168"/>
          <w:tab w:val="left" w:pos="3888"/>
          <w:tab w:val="left" w:pos="4608"/>
          <w:tab w:val="left" w:pos="5328"/>
          <w:tab w:val="left" w:pos="6048"/>
          <w:tab w:val="left" w:pos="6768"/>
        </w:tabs>
        <w:spacing w:line="360" w:lineRule="auto"/>
        <w:ind w:right="-32"/>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CONTRATO ADMINISTRATIVO DE EXECUÇÃO DE OBRA Nº. </w:t>
      </w:r>
      <w:r w:rsidR="002705DD" w:rsidRPr="00DC10FF">
        <w:rPr>
          <w:rFonts w:asciiTheme="minorHAnsi" w:eastAsia="Calibri" w:hAnsiTheme="minorHAnsi" w:cstheme="minorHAnsi"/>
          <w:b/>
          <w:sz w:val="24"/>
          <w:szCs w:val="24"/>
        </w:rPr>
        <w:t>____/202</w:t>
      </w:r>
      <w:r w:rsidR="006133F7" w:rsidRPr="00DC10FF">
        <w:rPr>
          <w:rFonts w:asciiTheme="minorHAnsi" w:eastAsia="Calibri" w:hAnsiTheme="minorHAnsi" w:cstheme="minorHAnsi"/>
          <w:b/>
          <w:sz w:val="24"/>
          <w:szCs w:val="24"/>
        </w:rPr>
        <w:t>4</w:t>
      </w:r>
    </w:p>
    <w:p w14:paraId="51AFA0DA" w14:textId="0A71A130" w:rsidR="00E16E19" w:rsidRPr="00DC10FF" w:rsidRDefault="002C2DEB" w:rsidP="00FE7308">
      <w:pPr>
        <w:keepNext/>
        <w:tabs>
          <w:tab w:val="left" w:pos="288"/>
          <w:tab w:val="left" w:pos="1134"/>
          <w:tab w:val="left" w:pos="1728"/>
          <w:tab w:val="left" w:pos="2448"/>
          <w:tab w:val="left" w:pos="3168"/>
          <w:tab w:val="left" w:pos="3888"/>
          <w:tab w:val="left" w:pos="4608"/>
          <w:tab w:val="left" w:pos="5328"/>
          <w:tab w:val="left" w:pos="6048"/>
          <w:tab w:val="left" w:pos="6768"/>
        </w:tabs>
        <w:spacing w:line="360" w:lineRule="auto"/>
        <w:ind w:left="4536" w:right="-34"/>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CONTRATO ADMINISTRATIVO QUE ENTRE SI CELEBRAM O MUNICÍPIO DE VIÇOSA E </w:t>
      </w:r>
      <w:r w:rsidR="006133F7" w:rsidRPr="00DC10FF">
        <w:rPr>
          <w:rFonts w:asciiTheme="minorHAnsi" w:eastAsia="Calibri" w:hAnsiTheme="minorHAnsi" w:cstheme="minorHAnsi"/>
          <w:sz w:val="24"/>
          <w:szCs w:val="24"/>
        </w:rPr>
        <w:t>__________________</w:t>
      </w:r>
      <w:r w:rsidRPr="00DC10FF">
        <w:rPr>
          <w:rFonts w:asciiTheme="minorHAnsi" w:eastAsia="Calibri" w:hAnsiTheme="minorHAnsi" w:cstheme="minorHAnsi"/>
          <w:sz w:val="24"/>
          <w:szCs w:val="24"/>
        </w:rPr>
        <w:t>, EM REGIME DE</w:t>
      </w:r>
      <w:r w:rsidR="006133F7" w:rsidRPr="00DC10FF">
        <w:rPr>
          <w:rFonts w:asciiTheme="minorHAnsi" w:eastAsia="Calibri" w:hAnsiTheme="minorHAnsi" w:cstheme="minorHAnsi"/>
          <w:sz w:val="24"/>
          <w:szCs w:val="24"/>
        </w:rPr>
        <w:t xml:space="preserve"> ________________</w:t>
      </w:r>
      <w:r w:rsidRPr="00DC10FF">
        <w:rPr>
          <w:rFonts w:asciiTheme="minorHAnsi" w:eastAsia="Calibri" w:hAnsiTheme="minorHAnsi" w:cstheme="minorHAnsi"/>
          <w:sz w:val="24"/>
          <w:szCs w:val="24"/>
        </w:rPr>
        <w:t xml:space="preserve">, PARA A EXECUÇÃO DE OBRA DE </w:t>
      </w:r>
      <w:r w:rsidR="006133F7" w:rsidRPr="00DC10FF">
        <w:rPr>
          <w:rFonts w:asciiTheme="minorHAnsi" w:eastAsia="Calibri" w:hAnsiTheme="minorHAnsi" w:cstheme="minorHAnsi"/>
          <w:sz w:val="24"/>
          <w:szCs w:val="24"/>
        </w:rPr>
        <w:t>_______________</w:t>
      </w:r>
      <w:r w:rsidRPr="00DC10FF">
        <w:rPr>
          <w:rFonts w:asciiTheme="minorHAnsi" w:eastAsia="Calibri" w:hAnsiTheme="minorHAnsi" w:cstheme="minorHAnsi"/>
          <w:sz w:val="24"/>
          <w:szCs w:val="24"/>
        </w:rPr>
        <w:t xml:space="preserve">, NOS TERMOS DO ART. </w:t>
      </w:r>
      <w:r w:rsidR="006133F7" w:rsidRPr="00DC10FF">
        <w:rPr>
          <w:rFonts w:asciiTheme="minorHAnsi" w:eastAsia="Calibri" w:hAnsiTheme="minorHAnsi" w:cstheme="minorHAnsi"/>
          <w:sz w:val="24"/>
          <w:szCs w:val="24"/>
        </w:rPr>
        <w:t>89</w:t>
      </w:r>
      <w:r w:rsidRPr="00DC10FF">
        <w:rPr>
          <w:rFonts w:asciiTheme="minorHAnsi" w:eastAsia="Calibri" w:hAnsiTheme="minorHAnsi" w:cstheme="minorHAnsi"/>
          <w:sz w:val="24"/>
          <w:szCs w:val="24"/>
        </w:rPr>
        <w:t xml:space="preserve">, DA LEI FEDERAL Nº </w:t>
      </w:r>
      <w:r w:rsidR="006133F7" w:rsidRPr="00DC10FF">
        <w:rPr>
          <w:rFonts w:asciiTheme="minorHAnsi" w:eastAsia="Calibri" w:hAnsiTheme="minorHAnsi" w:cstheme="minorHAnsi"/>
          <w:sz w:val="24"/>
          <w:szCs w:val="24"/>
        </w:rPr>
        <w:t>14.133/2021</w:t>
      </w:r>
    </w:p>
    <w:p w14:paraId="0E53A1C4" w14:textId="77777777" w:rsidR="003260F9" w:rsidRPr="00DC10FF" w:rsidRDefault="003260F9" w:rsidP="00FE7308">
      <w:pPr>
        <w:keepNext/>
        <w:tabs>
          <w:tab w:val="left" w:pos="288"/>
          <w:tab w:val="left" w:pos="1134"/>
          <w:tab w:val="left" w:pos="1728"/>
          <w:tab w:val="left" w:pos="2448"/>
          <w:tab w:val="left" w:pos="3168"/>
          <w:tab w:val="left" w:pos="3888"/>
          <w:tab w:val="left" w:pos="4608"/>
          <w:tab w:val="left" w:pos="5328"/>
          <w:tab w:val="left" w:pos="6048"/>
          <w:tab w:val="left" w:pos="6768"/>
        </w:tabs>
        <w:spacing w:line="360" w:lineRule="auto"/>
        <w:ind w:left="4536" w:right="-34"/>
        <w:jc w:val="both"/>
        <w:rPr>
          <w:rFonts w:asciiTheme="minorHAnsi" w:eastAsia="Calibri" w:hAnsiTheme="minorHAnsi" w:cstheme="minorHAnsi"/>
          <w:sz w:val="24"/>
          <w:szCs w:val="24"/>
        </w:rPr>
      </w:pPr>
    </w:p>
    <w:p w14:paraId="6BC9B45E" w14:textId="74572ABA" w:rsidR="00E16E19" w:rsidRPr="00DC10FF" w:rsidRDefault="002C2DEB" w:rsidP="00D952FD">
      <w:pPr>
        <w:spacing w:line="360" w:lineRule="auto"/>
        <w:ind w:hanging="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O </w:t>
      </w:r>
      <w:r w:rsidRPr="00DC10FF">
        <w:rPr>
          <w:rFonts w:asciiTheme="minorHAnsi" w:eastAsia="Calibri" w:hAnsiTheme="minorHAnsi" w:cstheme="minorHAnsi"/>
          <w:b/>
          <w:sz w:val="24"/>
          <w:szCs w:val="24"/>
        </w:rPr>
        <w:t>MUNICÍPIO DE VIÇOSA</w:t>
      </w:r>
      <w:r w:rsidRPr="00DC10FF">
        <w:rPr>
          <w:rFonts w:asciiTheme="minorHAnsi" w:eastAsia="Calibri" w:hAnsiTheme="minorHAnsi" w:cstheme="minorHAnsi"/>
          <w:sz w:val="24"/>
          <w:szCs w:val="24"/>
        </w:rPr>
        <w:t xml:space="preserve">, pessoa jurídica de direito público interno, inscrito no CNPJ sob o nº 18.132.449/0001-79, estabelecido administrativamente no Centro Administrativo Prefeito Antônio Chequer, situado na Rua Gomes Barbosa, nº 803, Centro, Viçosa/MG, CEP 36.570-000, devidamente representado por seu Prefeito, o Sr. </w:t>
      </w:r>
      <w:r w:rsidR="009E3746" w:rsidRPr="00DC10FF">
        <w:rPr>
          <w:rFonts w:asciiTheme="minorHAnsi" w:eastAsia="Calibri" w:hAnsiTheme="minorHAnsi" w:cstheme="minorHAnsi"/>
          <w:sz w:val="24"/>
          <w:szCs w:val="24"/>
        </w:rPr>
        <w:t>RAIMUNDO NONATO CARDOSO</w:t>
      </w:r>
      <w:r w:rsidR="006B11F8" w:rsidRPr="00DC10FF">
        <w:rPr>
          <w:rFonts w:asciiTheme="minorHAnsi" w:eastAsia="Calibri" w:hAnsiTheme="minorHAnsi" w:cstheme="minorHAnsi"/>
          <w:sz w:val="24"/>
          <w:szCs w:val="24"/>
        </w:rPr>
        <w:t>,</w:t>
      </w:r>
      <w:r w:rsidR="00805F5E" w:rsidRPr="00DC10FF">
        <w:rPr>
          <w:rFonts w:asciiTheme="minorHAnsi" w:eastAsia="Calibri" w:hAnsiTheme="minorHAnsi" w:cstheme="minorHAnsi"/>
          <w:sz w:val="24"/>
          <w:szCs w:val="24"/>
        </w:rPr>
        <w:t xml:space="preserve"> portador da Matrícula Funcional nº 14924</w:t>
      </w:r>
      <w:r w:rsidRPr="00DC10FF">
        <w:rPr>
          <w:rFonts w:asciiTheme="minorHAnsi" w:eastAsia="Calibri" w:hAnsiTheme="minorHAnsi" w:cstheme="minorHAnsi"/>
          <w:sz w:val="24"/>
          <w:szCs w:val="24"/>
        </w:rPr>
        <w:t xml:space="preserve">, doravante denominado CONTRATANTE e a pessoa jurídica </w:t>
      </w:r>
      <w:r w:rsidR="005E3D44" w:rsidRPr="00DC10FF">
        <w:rPr>
          <w:rFonts w:asciiTheme="minorHAnsi" w:eastAsia="Calibri" w:hAnsiTheme="minorHAnsi" w:cstheme="minorHAnsi"/>
          <w:sz w:val="24"/>
          <w:szCs w:val="24"/>
        </w:rPr>
        <w:t>____________________</w:t>
      </w:r>
      <w:r w:rsidRPr="00DC10FF">
        <w:rPr>
          <w:rFonts w:asciiTheme="minorHAnsi" w:eastAsia="Calibri" w:hAnsiTheme="minorHAnsi" w:cstheme="minorHAnsi"/>
          <w:sz w:val="24"/>
          <w:szCs w:val="24"/>
        </w:rPr>
        <w:t xml:space="preserve">, inscrita no CNPJ sob o n°. </w:t>
      </w:r>
      <w:r w:rsidR="005E3D44" w:rsidRPr="00DC10FF">
        <w:rPr>
          <w:rFonts w:asciiTheme="minorHAnsi" w:eastAsia="Calibri" w:hAnsiTheme="minorHAnsi" w:cstheme="minorHAnsi"/>
          <w:sz w:val="24"/>
          <w:szCs w:val="24"/>
        </w:rPr>
        <w:t>_________________</w:t>
      </w:r>
      <w:r w:rsidRPr="00DC10FF">
        <w:rPr>
          <w:rFonts w:asciiTheme="minorHAnsi" w:eastAsia="Calibri" w:hAnsiTheme="minorHAnsi" w:cstheme="minorHAnsi"/>
          <w:sz w:val="24"/>
          <w:szCs w:val="24"/>
        </w:rPr>
        <w:t xml:space="preserve">, </w:t>
      </w:r>
      <w:r w:rsidR="005E3D44" w:rsidRPr="00DC10FF">
        <w:rPr>
          <w:rFonts w:asciiTheme="minorHAnsi" w:eastAsia="Calibri" w:hAnsiTheme="minorHAnsi" w:cstheme="minorHAnsi"/>
          <w:sz w:val="24"/>
          <w:szCs w:val="24"/>
        </w:rPr>
        <w:t>sediada</w:t>
      </w:r>
      <w:r w:rsidRPr="00DC10FF">
        <w:rPr>
          <w:rFonts w:asciiTheme="minorHAnsi" w:eastAsia="Calibri" w:hAnsiTheme="minorHAnsi" w:cstheme="minorHAnsi"/>
          <w:sz w:val="24"/>
          <w:szCs w:val="24"/>
        </w:rPr>
        <w:t xml:space="preserve"> na </w:t>
      </w:r>
      <w:r w:rsidR="005E3D44" w:rsidRPr="00DC10FF">
        <w:rPr>
          <w:rFonts w:asciiTheme="minorHAnsi" w:eastAsia="Calibri" w:hAnsiTheme="minorHAnsi" w:cstheme="minorHAnsi"/>
          <w:sz w:val="24"/>
          <w:szCs w:val="24"/>
        </w:rPr>
        <w:t>r</w:t>
      </w:r>
      <w:r w:rsidRPr="00DC10FF">
        <w:rPr>
          <w:rFonts w:asciiTheme="minorHAnsi" w:eastAsia="Calibri" w:hAnsiTheme="minorHAnsi" w:cstheme="minorHAnsi"/>
          <w:sz w:val="24"/>
          <w:szCs w:val="24"/>
        </w:rPr>
        <w:t xml:space="preserve">ua </w:t>
      </w:r>
      <w:r w:rsidR="005E3D44" w:rsidRPr="00DC10FF">
        <w:rPr>
          <w:rFonts w:asciiTheme="minorHAnsi" w:eastAsia="Calibri" w:hAnsiTheme="minorHAnsi" w:cstheme="minorHAnsi"/>
          <w:sz w:val="24"/>
          <w:szCs w:val="24"/>
        </w:rPr>
        <w:t>______________________</w:t>
      </w:r>
      <w:r w:rsidRPr="00DC10FF">
        <w:rPr>
          <w:rFonts w:asciiTheme="minorHAnsi" w:eastAsia="Calibri" w:hAnsiTheme="minorHAnsi" w:cstheme="minorHAnsi"/>
          <w:sz w:val="24"/>
          <w:szCs w:val="24"/>
        </w:rPr>
        <w:t xml:space="preserve">, nº </w:t>
      </w:r>
      <w:r w:rsidR="005E3D44" w:rsidRPr="00DC10FF">
        <w:rPr>
          <w:rFonts w:asciiTheme="minorHAnsi" w:eastAsia="Calibri" w:hAnsiTheme="minorHAnsi" w:cstheme="minorHAnsi"/>
          <w:sz w:val="24"/>
          <w:szCs w:val="24"/>
        </w:rPr>
        <w:t>___</w:t>
      </w:r>
      <w:r w:rsidRPr="00DC10FF">
        <w:rPr>
          <w:rFonts w:asciiTheme="minorHAnsi" w:eastAsia="Calibri" w:hAnsiTheme="minorHAnsi" w:cstheme="minorHAnsi"/>
          <w:sz w:val="24"/>
          <w:szCs w:val="24"/>
        </w:rPr>
        <w:t xml:space="preserve">, </w:t>
      </w:r>
      <w:r w:rsidR="005E3D44" w:rsidRPr="00DC10FF">
        <w:rPr>
          <w:rFonts w:asciiTheme="minorHAnsi" w:eastAsia="Calibri" w:hAnsiTheme="minorHAnsi" w:cstheme="minorHAnsi"/>
          <w:sz w:val="24"/>
          <w:szCs w:val="24"/>
        </w:rPr>
        <w:t>b</w:t>
      </w:r>
      <w:r w:rsidRPr="00DC10FF">
        <w:rPr>
          <w:rFonts w:asciiTheme="minorHAnsi" w:eastAsia="Calibri" w:hAnsiTheme="minorHAnsi" w:cstheme="minorHAnsi"/>
          <w:sz w:val="24"/>
          <w:szCs w:val="24"/>
        </w:rPr>
        <w:t xml:space="preserve">airro </w:t>
      </w:r>
      <w:r w:rsidR="005E3D44" w:rsidRPr="00DC10FF">
        <w:rPr>
          <w:rFonts w:asciiTheme="minorHAnsi" w:eastAsia="Calibri" w:hAnsiTheme="minorHAnsi" w:cstheme="minorHAnsi"/>
          <w:sz w:val="24"/>
          <w:szCs w:val="24"/>
        </w:rPr>
        <w:t>________</w:t>
      </w:r>
      <w:r w:rsidRPr="00DC10FF">
        <w:rPr>
          <w:rFonts w:asciiTheme="minorHAnsi" w:eastAsia="Calibri" w:hAnsiTheme="minorHAnsi" w:cstheme="minorHAnsi"/>
          <w:sz w:val="24"/>
          <w:szCs w:val="24"/>
        </w:rPr>
        <w:t>, Cidade</w:t>
      </w:r>
      <w:r w:rsidR="005E3D44" w:rsidRPr="00DC10FF">
        <w:rPr>
          <w:rFonts w:asciiTheme="minorHAnsi" w:eastAsia="Calibri" w:hAnsiTheme="minorHAnsi" w:cstheme="minorHAnsi"/>
          <w:sz w:val="24"/>
          <w:szCs w:val="24"/>
        </w:rPr>
        <w:t xml:space="preserve"> ______</w:t>
      </w:r>
      <w:r w:rsidRPr="00DC10FF">
        <w:rPr>
          <w:rFonts w:asciiTheme="minorHAnsi" w:eastAsia="Calibri" w:hAnsiTheme="minorHAnsi" w:cstheme="minorHAnsi"/>
          <w:sz w:val="24"/>
          <w:szCs w:val="24"/>
        </w:rPr>
        <w:t xml:space="preserve">, Estado </w:t>
      </w:r>
      <w:r w:rsidR="005E3D44" w:rsidRPr="00DC10FF">
        <w:rPr>
          <w:rFonts w:asciiTheme="minorHAnsi" w:eastAsia="Calibri" w:hAnsiTheme="minorHAnsi" w:cstheme="minorHAnsi"/>
          <w:sz w:val="24"/>
          <w:szCs w:val="24"/>
        </w:rPr>
        <w:t>___________</w:t>
      </w:r>
      <w:r w:rsidRPr="00DC10FF">
        <w:rPr>
          <w:rFonts w:asciiTheme="minorHAnsi" w:eastAsia="Calibri" w:hAnsiTheme="minorHAnsi" w:cstheme="minorHAnsi"/>
          <w:sz w:val="24"/>
          <w:szCs w:val="24"/>
        </w:rPr>
        <w:t xml:space="preserve">, CEP </w:t>
      </w:r>
      <w:r w:rsidR="005E3D44" w:rsidRPr="00DC10FF">
        <w:rPr>
          <w:rFonts w:asciiTheme="minorHAnsi" w:eastAsia="Calibri" w:hAnsiTheme="minorHAnsi" w:cstheme="minorHAnsi"/>
          <w:sz w:val="24"/>
          <w:szCs w:val="24"/>
        </w:rPr>
        <w:t>________________</w:t>
      </w:r>
      <w:r w:rsidRPr="00DC10FF">
        <w:rPr>
          <w:rFonts w:asciiTheme="minorHAnsi" w:eastAsia="Calibri" w:hAnsiTheme="minorHAnsi" w:cstheme="minorHAnsi"/>
          <w:sz w:val="24"/>
          <w:szCs w:val="24"/>
        </w:rPr>
        <w:t xml:space="preserve">, devidamente representada por seu sócio administrador, o(a) Sr(a) </w:t>
      </w:r>
      <w:r w:rsidR="00805F5E" w:rsidRPr="00DC10FF">
        <w:rPr>
          <w:rFonts w:asciiTheme="minorHAnsi" w:eastAsia="Calibri" w:hAnsiTheme="minorHAnsi" w:cstheme="minorHAnsi"/>
          <w:sz w:val="24"/>
          <w:szCs w:val="24"/>
        </w:rPr>
        <w:t>_________________</w:t>
      </w:r>
      <w:r w:rsidR="00207F5E" w:rsidRPr="00DC10FF">
        <w:rPr>
          <w:rFonts w:asciiTheme="minorHAnsi" w:eastAsia="Calibri" w:hAnsiTheme="minorHAnsi" w:cstheme="minorHAnsi"/>
          <w:sz w:val="24"/>
          <w:szCs w:val="24"/>
        </w:rPr>
        <w:t>,</w:t>
      </w:r>
      <w:r w:rsidRPr="00DC10FF">
        <w:rPr>
          <w:rFonts w:asciiTheme="minorHAnsi" w:eastAsia="Calibri" w:hAnsiTheme="minorHAnsi" w:cstheme="minorHAnsi"/>
          <w:sz w:val="24"/>
          <w:szCs w:val="24"/>
        </w:rPr>
        <w:t xml:space="preserve"> doravante denominado CONTRATADA, </w:t>
      </w:r>
      <w:r w:rsidR="00805F5E" w:rsidRPr="00DC10FF">
        <w:rPr>
          <w:rFonts w:asciiTheme="minorHAnsi" w:eastAsia="Calibri" w:hAnsiTheme="minorHAnsi" w:cstheme="minorHAnsi"/>
          <w:sz w:val="24"/>
          <w:szCs w:val="24"/>
        </w:rPr>
        <w:t xml:space="preserve">tendo em vista o que consta </w:t>
      </w:r>
      <w:r w:rsidRPr="00DC10FF">
        <w:rPr>
          <w:rFonts w:asciiTheme="minorHAnsi" w:eastAsia="Calibri" w:hAnsiTheme="minorHAnsi" w:cstheme="minorHAnsi"/>
          <w:sz w:val="24"/>
          <w:szCs w:val="24"/>
        </w:rPr>
        <w:t xml:space="preserve">no PROCESSO ADMINISTRATIVO </w:t>
      </w:r>
      <w:r w:rsidR="004C0169" w:rsidRPr="00DC10FF">
        <w:rPr>
          <w:rFonts w:asciiTheme="minorHAnsi" w:eastAsia="Calibri" w:hAnsiTheme="minorHAnsi" w:cstheme="minorHAnsi"/>
          <w:sz w:val="24"/>
          <w:szCs w:val="24"/>
        </w:rPr>
        <w:t xml:space="preserve">Nº </w:t>
      </w:r>
      <w:r w:rsidR="00476BAA" w:rsidRPr="00DC10FF">
        <w:rPr>
          <w:rFonts w:asciiTheme="minorHAnsi" w:eastAsia="Calibri" w:hAnsiTheme="minorHAnsi" w:cstheme="minorHAnsi"/>
          <w:sz w:val="24"/>
          <w:szCs w:val="24"/>
        </w:rPr>
        <w:t>16</w:t>
      </w:r>
      <w:r w:rsidR="00D04DCC">
        <w:rPr>
          <w:rFonts w:asciiTheme="minorHAnsi" w:eastAsia="Calibri" w:hAnsiTheme="minorHAnsi" w:cstheme="minorHAnsi"/>
          <w:sz w:val="24"/>
          <w:szCs w:val="24"/>
        </w:rPr>
        <w:t>6</w:t>
      </w:r>
      <w:r w:rsidR="00D952FD" w:rsidRPr="00DC10FF">
        <w:rPr>
          <w:rFonts w:asciiTheme="minorHAnsi" w:hAnsiTheme="minorHAnsi" w:cstheme="minorHAnsi"/>
          <w:sz w:val="24"/>
          <w:szCs w:val="24"/>
        </w:rPr>
        <w:t>/</w:t>
      </w:r>
      <w:bookmarkStart w:id="0" w:name="_GoBack"/>
      <w:r w:rsidR="00D952FD" w:rsidRPr="00DC10FF">
        <w:rPr>
          <w:rFonts w:asciiTheme="minorHAnsi" w:hAnsiTheme="minorHAnsi" w:cstheme="minorHAnsi"/>
          <w:sz w:val="24"/>
          <w:szCs w:val="24"/>
        </w:rPr>
        <w:t>2024</w:t>
      </w:r>
      <w:bookmarkEnd w:id="0"/>
      <w:r w:rsidR="00D952FD" w:rsidRPr="00DC10FF">
        <w:rPr>
          <w:rFonts w:asciiTheme="minorHAnsi" w:hAnsiTheme="minorHAnsi" w:cstheme="minorHAnsi"/>
          <w:sz w:val="24"/>
          <w:szCs w:val="24"/>
        </w:rPr>
        <w:t xml:space="preserve"> (PR</w:t>
      </w:r>
      <w:r w:rsidR="00476BAA" w:rsidRPr="00DC10FF">
        <w:rPr>
          <w:rFonts w:asciiTheme="minorHAnsi" w:hAnsiTheme="minorHAnsi" w:cstheme="minorHAnsi"/>
          <w:sz w:val="24"/>
          <w:szCs w:val="24"/>
        </w:rPr>
        <w:t>O</w:t>
      </w:r>
      <w:r w:rsidR="00D952FD" w:rsidRPr="00DC10FF">
        <w:rPr>
          <w:rFonts w:asciiTheme="minorHAnsi" w:hAnsiTheme="minorHAnsi" w:cstheme="minorHAnsi"/>
          <w:sz w:val="24"/>
          <w:szCs w:val="24"/>
        </w:rPr>
        <w:t xml:space="preserve">CESSO SEI </w:t>
      </w:r>
      <w:r w:rsidR="00865736" w:rsidRPr="00DC10FF">
        <w:rPr>
          <w:rFonts w:asciiTheme="minorHAnsi" w:hAnsiTheme="minorHAnsi" w:cstheme="minorHAnsi"/>
          <w:sz w:val="24"/>
          <w:szCs w:val="24"/>
        </w:rPr>
        <w:t>0988.0.00000</w:t>
      </w:r>
      <w:r w:rsidR="00D04DCC">
        <w:rPr>
          <w:rFonts w:asciiTheme="minorHAnsi" w:hAnsiTheme="minorHAnsi" w:cstheme="minorHAnsi"/>
          <w:sz w:val="24"/>
          <w:szCs w:val="24"/>
        </w:rPr>
        <w:t>1486</w:t>
      </w:r>
      <w:r w:rsidR="00865736" w:rsidRPr="00DC10FF">
        <w:rPr>
          <w:rFonts w:asciiTheme="minorHAnsi" w:hAnsiTheme="minorHAnsi" w:cstheme="minorHAnsi"/>
          <w:sz w:val="24"/>
          <w:szCs w:val="24"/>
        </w:rPr>
        <w:t>/2024-</w:t>
      </w:r>
      <w:r w:rsidR="00D04DCC">
        <w:rPr>
          <w:rFonts w:asciiTheme="minorHAnsi" w:hAnsiTheme="minorHAnsi" w:cstheme="minorHAnsi"/>
          <w:sz w:val="24"/>
          <w:szCs w:val="24"/>
        </w:rPr>
        <w:t>8</w:t>
      </w:r>
      <w:r w:rsidR="00D952FD" w:rsidRPr="00DC10FF">
        <w:rPr>
          <w:rFonts w:asciiTheme="minorHAnsi" w:hAnsiTheme="minorHAnsi" w:cstheme="minorHAnsi"/>
          <w:sz w:val="24"/>
          <w:szCs w:val="24"/>
        </w:rPr>
        <w:t>)</w:t>
      </w:r>
      <w:r w:rsidR="004C0169" w:rsidRPr="00DC10FF">
        <w:rPr>
          <w:rFonts w:asciiTheme="minorHAnsi" w:eastAsia="Calibri" w:hAnsiTheme="minorHAnsi" w:cstheme="minorHAnsi"/>
          <w:sz w:val="24"/>
          <w:szCs w:val="24"/>
        </w:rPr>
        <w:t>, CONCORRÊNCIA Nº</w:t>
      </w:r>
      <w:r w:rsidR="00D04DCC">
        <w:rPr>
          <w:rFonts w:asciiTheme="minorHAnsi" w:eastAsia="Calibri" w:hAnsiTheme="minorHAnsi" w:cstheme="minorHAnsi"/>
          <w:sz w:val="24"/>
          <w:szCs w:val="24"/>
        </w:rPr>
        <w:t xml:space="preserve"> 90009</w:t>
      </w:r>
      <w:r w:rsidR="00D952FD" w:rsidRPr="00DC10FF">
        <w:rPr>
          <w:rFonts w:asciiTheme="minorHAnsi" w:eastAsia="Calibri" w:hAnsiTheme="minorHAnsi" w:cstheme="minorHAnsi"/>
          <w:sz w:val="24"/>
          <w:szCs w:val="24"/>
        </w:rPr>
        <w:t>/2024</w:t>
      </w:r>
      <w:r w:rsidRPr="00DC10FF">
        <w:rPr>
          <w:rFonts w:asciiTheme="minorHAnsi" w:eastAsia="Calibri" w:hAnsiTheme="minorHAnsi" w:cstheme="minorHAnsi"/>
          <w:sz w:val="24"/>
          <w:szCs w:val="24"/>
        </w:rPr>
        <w:t xml:space="preserve">, </w:t>
      </w:r>
      <w:r w:rsidR="00805F5E" w:rsidRPr="00DC10FF">
        <w:rPr>
          <w:rFonts w:asciiTheme="minorHAnsi" w:eastAsia="Calibri" w:hAnsiTheme="minorHAnsi" w:cstheme="minorHAnsi"/>
          <w:sz w:val="24"/>
          <w:szCs w:val="24"/>
        </w:rPr>
        <w:t>e em observância às disposições da Lei nº 14.133, de 1º de abril de 2021, e demais legislações aplicáveis, resolvem celebrar o presente Termo de Contrato, mediante as cláusulas e condições a seguir enunciadas:</w:t>
      </w:r>
    </w:p>
    <w:p w14:paraId="3419587C" w14:textId="77777777" w:rsidR="00335286" w:rsidRPr="00DC10FF" w:rsidRDefault="00335286" w:rsidP="00FE7308">
      <w:pPr>
        <w:keepNext/>
        <w:tabs>
          <w:tab w:val="left" w:pos="288"/>
          <w:tab w:val="left" w:pos="1134"/>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p>
    <w:p w14:paraId="4B645AE6" w14:textId="77777777" w:rsidR="00E16E19" w:rsidRPr="00DC10FF" w:rsidRDefault="002C2DEB" w:rsidP="003260F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b/>
          <w:sz w:val="24"/>
          <w:szCs w:val="24"/>
        </w:rPr>
        <w:t>CLÁUSULA PRIMEIRA – DO OBJETO DO CONTRATO:</w:t>
      </w:r>
    </w:p>
    <w:p w14:paraId="63FFF8D4" w14:textId="75602C4F" w:rsidR="00E16E19" w:rsidRPr="00DC10FF" w:rsidRDefault="004B686F" w:rsidP="00DC10FF">
      <w:pPr>
        <w:pStyle w:val="PargrafodaLista"/>
        <w:numPr>
          <w:ilvl w:val="1"/>
          <w:numId w:val="11"/>
        </w:numPr>
        <w:spacing w:line="360" w:lineRule="auto"/>
        <w:jc w:val="both"/>
        <w:rPr>
          <w:rFonts w:asciiTheme="minorHAnsi" w:eastAsia="Calibri" w:hAnsiTheme="minorHAnsi" w:cstheme="minorHAnsi"/>
        </w:rPr>
      </w:pPr>
      <w:r w:rsidRPr="00DC10FF">
        <w:rPr>
          <w:rFonts w:asciiTheme="minorHAnsi" w:eastAsia="Calibri" w:hAnsiTheme="minorHAnsi" w:cstheme="minorHAnsi"/>
        </w:rPr>
        <w:t>O objeto do presente instrumento é a</w:t>
      </w:r>
      <w:r w:rsidR="00865736" w:rsidRPr="00DC10FF">
        <w:rPr>
          <w:rFonts w:asciiTheme="minorHAnsi" w:eastAsia="Calibri" w:hAnsiTheme="minorHAnsi" w:cstheme="minorHAnsi"/>
        </w:rPr>
        <w:t xml:space="preserve"> </w:t>
      </w:r>
      <w:r w:rsidR="00865736" w:rsidRPr="00DC10FF">
        <w:rPr>
          <w:rFonts w:asciiTheme="minorHAnsi" w:hAnsiTheme="minorHAnsi" w:cstheme="minorHAnsi"/>
          <w:b/>
          <w:color w:val="000000"/>
        </w:rPr>
        <w:t xml:space="preserve">contratação </w:t>
      </w:r>
      <w:r w:rsidR="00DC10FF" w:rsidRPr="00DC10FF">
        <w:rPr>
          <w:rFonts w:asciiTheme="minorHAnsi" w:hAnsiTheme="minorHAnsi" w:cstheme="minorHAnsi"/>
          <w:b/>
          <w:bCs/>
        </w:rPr>
        <w:t>Empresa especializada em Engenharia ou Arquitetura para fornecer serviço de Calçamento em Bloco de Alvenaria Poliédrica (Pedra Fincada) em Diversas Vias dos Bairros, Distritos e Zona Rural do município de Viçosa</w:t>
      </w:r>
      <w:r w:rsidRPr="00DC10FF">
        <w:rPr>
          <w:rFonts w:asciiTheme="minorHAnsi" w:eastAsia="Calibri" w:hAnsiTheme="minorHAnsi" w:cstheme="minorHAnsi"/>
          <w:b/>
        </w:rPr>
        <w:t xml:space="preserve">, </w:t>
      </w:r>
      <w:r w:rsidRPr="00DC10FF">
        <w:rPr>
          <w:rFonts w:asciiTheme="minorHAnsi" w:eastAsia="Calibri" w:hAnsiTheme="minorHAnsi" w:cstheme="minorHAnsi"/>
        </w:rPr>
        <w:t xml:space="preserve">que será prestado nas condições estabelecidas no Projeto Básico e demais documentos técnicos que se encontram anexos ao Instrumento Convocatório do certame que deu origem a este instrumento contratual, da forma, em específico, </w:t>
      </w:r>
      <w:r w:rsidR="002C2DEB" w:rsidRPr="00DC10FF">
        <w:rPr>
          <w:rFonts w:asciiTheme="minorHAnsi" w:eastAsia="Calibri" w:hAnsiTheme="minorHAnsi" w:cstheme="minorHAnsi"/>
        </w:rPr>
        <w:t>abaixo indicada.</w:t>
      </w:r>
    </w:p>
    <w:p w14:paraId="078B20D5" w14:textId="77777777" w:rsidR="00DC10FF" w:rsidRPr="00DC10FF" w:rsidRDefault="00DC10FF" w:rsidP="00DC10FF">
      <w:pPr>
        <w:pStyle w:val="PargrafodaLista"/>
        <w:spacing w:line="360" w:lineRule="auto"/>
        <w:ind w:left="405"/>
        <w:jc w:val="both"/>
        <w:rPr>
          <w:rFonts w:asciiTheme="minorHAnsi" w:hAnsiTheme="minorHAnsi" w:cstheme="minorHAnsi"/>
          <w:color w:val="000000"/>
        </w:rPr>
      </w:pPr>
    </w:p>
    <w:tbl>
      <w:tblPr>
        <w:tblStyle w:val="a6"/>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E16E19" w:rsidRPr="00DC10FF" w14:paraId="040B07FD" w14:textId="77777777">
        <w:tc>
          <w:tcPr>
            <w:tcW w:w="9062" w:type="dxa"/>
          </w:tcPr>
          <w:p w14:paraId="6DF9BD99" w14:textId="77777777" w:rsidR="00E16E19" w:rsidRPr="00DC10FF" w:rsidRDefault="002C2DEB" w:rsidP="00FE730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32"/>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lastRenderedPageBreak/>
              <w:t>INSERIR</w:t>
            </w:r>
          </w:p>
          <w:p w14:paraId="20EB7598" w14:textId="77777777" w:rsidR="00E16E19" w:rsidRPr="00DC10FF" w:rsidRDefault="002C2DEB" w:rsidP="00FE730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32"/>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PLANILHA ORÇAMENTÁRIA E CRONOGRAMA FÍSICO-FINANCEIRO VENCEDOR</w:t>
            </w:r>
          </w:p>
        </w:tc>
      </w:tr>
    </w:tbl>
    <w:p w14:paraId="363E1821" w14:textId="77777777" w:rsidR="00E16E19" w:rsidRPr="00DC10FF" w:rsidRDefault="00E16E19" w:rsidP="00FE730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32"/>
        <w:jc w:val="both"/>
        <w:rPr>
          <w:rFonts w:asciiTheme="minorHAnsi" w:eastAsia="Calibri" w:hAnsiTheme="minorHAnsi" w:cstheme="minorHAnsi"/>
          <w:sz w:val="24"/>
          <w:szCs w:val="24"/>
        </w:rPr>
      </w:pPr>
    </w:p>
    <w:p w14:paraId="07306BB4" w14:textId="77777777" w:rsidR="00D30AFC" w:rsidRPr="00DC10FF" w:rsidRDefault="00D30AFC" w:rsidP="00FE7308">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1.2. Este termo de contrato vincula-se ao Instrumento Convocatório e seus anexos, identificado no preâmbulo acima, e à proposta vencedora, independentemente de transcrição.</w:t>
      </w:r>
    </w:p>
    <w:p w14:paraId="7F447486" w14:textId="77777777" w:rsidR="00172323" w:rsidRPr="00DC10FF" w:rsidRDefault="00172323"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p>
    <w:p w14:paraId="67A09754" w14:textId="6BD25645" w:rsidR="00E16E19" w:rsidRPr="00DC10FF" w:rsidRDefault="002C2DE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SEGUNDA – </w:t>
      </w:r>
      <w:r w:rsidR="00D30AFC" w:rsidRPr="00DC10FF">
        <w:rPr>
          <w:rFonts w:asciiTheme="minorHAnsi" w:eastAsia="Calibri" w:hAnsiTheme="minorHAnsi" w:cstheme="minorHAnsi"/>
          <w:b/>
          <w:sz w:val="24"/>
          <w:szCs w:val="24"/>
        </w:rPr>
        <w:t>DA VIGÊNCIA DO CONTRATO E DO PRAZO DE EXECUÇÃO DA OBRA</w:t>
      </w:r>
      <w:r w:rsidRPr="00DC10FF">
        <w:rPr>
          <w:rFonts w:asciiTheme="minorHAnsi" w:eastAsia="Calibri" w:hAnsiTheme="minorHAnsi" w:cstheme="minorHAnsi"/>
          <w:b/>
          <w:sz w:val="24"/>
          <w:szCs w:val="24"/>
        </w:rPr>
        <w:t>:</w:t>
      </w:r>
    </w:p>
    <w:p w14:paraId="16DA6189" w14:textId="59D2BD60" w:rsidR="00D30AFC" w:rsidRPr="00DC10FF" w:rsidRDefault="00D30AFC"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2.1. </w:t>
      </w:r>
      <w:r w:rsidR="0035437D" w:rsidRPr="00DC10FF">
        <w:rPr>
          <w:rFonts w:asciiTheme="minorHAnsi" w:eastAsia="Calibri" w:hAnsiTheme="minorHAnsi" w:cstheme="minorHAnsi"/>
          <w:sz w:val="24"/>
          <w:szCs w:val="24"/>
        </w:rPr>
        <w:t xml:space="preserve">17.4. O prazo de vigência do contrato administrativo, que não se confunde com o prazo de execução da obra objeto do edital, são de </w:t>
      </w:r>
      <w:r w:rsidR="006B11F8" w:rsidRPr="00DC10FF">
        <w:rPr>
          <w:rFonts w:asciiTheme="minorHAnsi" w:eastAsia="Calibri" w:hAnsiTheme="minorHAnsi" w:cstheme="minorHAnsi"/>
          <w:sz w:val="24"/>
          <w:szCs w:val="24"/>
        </w:rPr>
        <w:t>12 (doze) meses</w:t>
      </w:r>
      <w:r w:rsidR="0035437D" w:rsidRPr="00DC10FF">
        <w:rPr>
          <w:rFonts w:asciiTheme="minorHAnsi" w:eastAsia="Calibri" w:hAnsiTheme="minorHAnsi" w:cstheme="minorHAnsi"/>
          <w:sz w:val="24"/>
          <w:szCs w:val="24"/>
        </w:rPr>
        <w:t xml:space="preserve">, contados a </w:t>
      </w:r>
      <w:r w:rsidR="0035437D" w:rsidRPr="00DC10FF">
        <w:rPr>
          <w:rFonts w:asciiTheme="minorHAnsi" w:eastAsia="Calibri" w:hAnsiTheme="minorHAnsi" w:cstheme="minorHAnsi"/>
          <w:b/>
          <w:bCs/>
          <w:sz w:val="24"/>
          <w:szCs w:val="24"/>
          <w:u w:val="single"/>
        </w:rPr>
        <w:t>partir da data da publicação do extrato do contrato</w:t>
      </w:r>
      <w:r w:rsidR="0035437D" w:rsidRPr="00DC10FF">
        <w:rPr>
          <w:rFonts w:asciiTheme="minorHAnsi" w:eastAsia="Calibri" w:hAnsiTheme="minorHAnsi" w:cstheme="minorHAnsi"/>
          <w:sz w:val="24"/>
          <w:szCs w:val="24"/>
        </w:rPr>
        <w:t>, que ocorrerá na forma do art. 94, da Lei Federal nº 14.133/2023.</w:t>
      </w:r>
    </w:p>
    <w:p w14:paraId="6B29A506" w14:textId="7E02C947" w:rsidR="0035437D" w:rsidRPr="00DC10FF" w:rsidRDefault="0035437D"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2.2.</w:t>
      </w:r>
      <w:r w:rsidRPr="00DC10FF">
        <w:rPr>
          <w:rFonts w:asciiTheme="minorHAnsi" w:eastAsia="Calibri" w:hAnsiTheme="minorHAnsi" w:cstheme="minorHAnsi"/>
          <w:b/>
          <w:sz w:val="24"/>
          <w:szCs w:val="24"/>
        </w:rPr>
        <w:t xml:space="preserve"> </w:t>
      </w:r>
      <w:r w:rsidRPr="00DC10FF">
        <w:rPr>
          <w:rFonts w:asciiTheme="minorHAnsi" w:eastAsia="Calibri" w:hAnsiTheme="minorHAnsi" w:cstheme="minorHAnsi"/>
          <w:bCs/>
          <w:sz w:val="24"/>
          <w:szCs w:val="24"/>
        </w:rPr>
        <w:t>O prazo de vigência será automaticamente prorrogado, independentemente de termo aditivo, quando o objeto não for concluído no período firmado acima, ressalvadas as providências cabíveis no caso de culpa d</w:t>
      </w:r>
      <w:r w:rsidR="00AB5A1B"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nos termos do artigo 111, da Lei Federal nº 14.133/2021.</w:t>
      </w:r>
    </w:p>
    <w:p w14:paraId="54C0DA94" w14:textId="3A774137" w:rsidR="0035437D" w:rsidRPr="00DC10FF" w:rsidRDefault="0035437D"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2.3. Sem prejuízo do disposto no item 2.2, a gestão contratual deverá diligenciar para que, sempre que possível, seja formalizado o termo aditivo de prorrogação previamente à extinção do prazo contratual. Ainda que não haja a prorrogação tempestiva e ocorra a prorrogação automática, deverão ser adotados os procedimentos previstos no artigo 132, do Decreto Municipal nº 5.983/2023.</w:t>
      </w:r>
    </w:p>
    <w:p w14:paraId="4BC97BAE" w14:textId="79FE043B" w:rsidR="0035437D" w:rsidRPr="00DC10FF" w:rsidRDefault="002C2DEB" w:rsidP="00FE7308">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bCs/>
          <w:sz w:val="24"/>
          <w:szCs w:val="24"/>
        </w:rPr>
      </w:pPr>
      <w:r w:rsidRPr="00DC10FF">
        <w:rPr>
          <w:rFonts w:asciiTheme="minorHAnsi" w:eastAsia="Calibri" w:hAnsiTheme="minorHAnsi" w:cstheme="minorHAnsi"/>
          <w:b/>
          <w:bCs/>
          <w:sz w:val="24"/>
          <w:szCs w:val="24"/>
        </w:rPr>
        <w:t>2.</w:t>
      </w:r>
      <w:r w:rsidR="0035437D" w:rsidRPr="00DC10FF">
        <w:rPr>
          <w:rFonts w:asciiTheme="minorHAnsi" w:eastAsia="Calibri" w:hAnsiTheme="minorHAnsi" w:cstheme="minorHAnsi"/>
          <w:b/>
          <w:bCs/>
          <w:sz w:val="24"/>
          <w:szCs w:val="24"/>
        </w:rPr>
        <w:t>4</w:t>
      </w:r>
      <w:r w:rsidRPr="00DC10FF">
        <w:rPr>
          <w:rFonts w:asciiTheme="minorHAnsi" w:eastAsia="Calibri" w:hAnsiTheme="minorHAnsi" w:cstheme="minorHAnsi"/>
          <w:b/>
          <w:bCs/>
          <w:sz w:val="24"/>
          <w:szCs w:val="24"/>
        </w:rPr>
        <w:t xml:space="preserve">. </w:t>
      </w:r>
      <w:r w:rsidR="0035437D" w:rsidRPr="00DC10FF">
        <w:rPr>
          <w:rFonts w:asciiTheme="minorHAnsi" w:eastAsia="Calibri" w:hAnsiTheme="minorHAnsi" w:cstheme="minorHAnsi"/>
          <w:b/>
          <w:bCs/>
          <w:sz w:val="24"/>
          <w:szCs w:val="24"/>
        </w:rPr>
        <w:t xml:space="preserve">O prazo para a execução da obra será de até </w:t>
      </w:r>
      <w:r w:rsidR="00865736" w:rsidRPr="00DC10FF">
        <w:rPr>
          <w:rFonts w:asciiTheme="minorHAnsi" w:eastAsia="Calibri" w:hAnsiTheme="minorHAnsi" w:cstheme="minorHAnsi"/>
          <w:b/>
          <w:bCs/>
          <w:sz w:val="24"/>
          <w:szCs w:val="24"/>
        </w:rPr>
        <w:t>365</w:t>
      </w:r>
      <w:r w:rsidR="006B11F8" w:rsidRPr="00DC10FF">
        <w:rPr>
          <w:rFonts w:asciiTheme="minorHAnsi" w:eastAsia="Calibri" w:hAnsiTheme="minorHAnsi" w:cstheme="minorHAnsi"/>
          <w:b/>
          <w:bCs/>
          <w:sz w:val="24"/>
          <w:szCs w:val="24"/>
        </w:rPr>
        <w:t xml:space="preserve"> (</w:t>
      </w:r>
      <w:r w:rsidR="00865736" w:rsidRPr="00DC10FF">
        <w:rPr>
          <w:rFonts w:asciiTheme="minorHAnsi" w:eastAsia="Calibri" w:hAnsiTheme="minorHAnsi" w:cstheme="minorHAnsi"/>
          <w:b/>
          <w:bCs/>
          <w:sz w:val="24"/>
          <w:szCs w:val="24"/>
        </w:rPr>
        <w:t>trezentos e sessenta e cinco</w:t>
      </w:r>
      <w:r w:rsidR="006B11F8" w:rsidRPr="00DC10FF">
        <w:rPr>
          <w:rFonts w:asciiTheme="minorHAnsi" w:eastAsia="Calibri" w:hAnsiTheme="minorHAnsi" w:cstheme="minorHAnsi"/>
          <w:b/>
          <w:bCs/>
          <w:sz w:val="24"/>
          <w:szCs w:val="24"/>
        </w:rPr>
        <w:t>) dias corridos</w:t>
      </w:r>
      <w:r w:rsidR="0035437D" w:rsidRPr="00DC10FF">
        <w:rPr>
          <w:rFonts w:asciiTheme="minorHAnsi" w:eastAsia="Calibri" w:hAnsiTheme="minorHAnsi" w:cstheme="minorHAnsi"/>
          <w:b/>
          <w:bCs/>
          <w:sz w:val="24"/>
          <w:szCs w:val="24"/>
        </w:rPr>
        <w:t>, contados a partir da data da ORDEM DE SERVIÇOS emitida pela Secretaria Municipal de Obras e Serviços Urbanos.</w:t>
      </w:r>
    </w:p>
    <w:p w14:paraId="722B55F5" w14:textId="7A95BAB2" w:rsidR="00E16E19" w:rsidRPr="00DC10FF" w:rsidRDefault="002C2DEB" w:rsidP="00FE7308">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2.</w:t>
      </w:r>
      <w:r w:rsidR="0035437D" w:rsidRPr="00DC10FF">
        <w:rPr>
          <w:rFonts w:asciiTheme="minorHAnsi" w:eastAsia="Calibri" w:hAnsiTheme="minorHAnsi" w:cstheme="minorHAnsi"/>
          <w:sz w:val="24"/>
          <w:szCs w:val="24"/>
        </w:rPr>
        <w:t>5</w:t>
      </w:r>
      <w:r w:rsidRPr="00DC10FF">
        <w:rPr>
          <w:rFonts w:asciiTheme="minorHAnsi" w:eastAsia="Calibri" w:hAnsiTheme="minorHAnsi" w:cstheme="minorHAnsi"/>
          <w:sz w:val="24"/>
          <w:szCs w:val="24"/>
        </w:rPr>
        <w:t>. A CONTRATADA deverá executar a obra objeto do contrato obedecendo-se, preferencialmente, as etapas/eventos discriminados no Cronograma físico-financeiro.</w:t>
      </w:r>
    </w:p>
    <w:p w14:paraId="038D8866" w14:textId="6D314EAF" w:rsidR="00D30AFC" w:rsidRPr="00DC10FF" w:rsidRDefault="002C2DEB" w:rsidP="00FE7308">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2.</w:t>
      </w:r>
      <w:r w:rsidR="0035437D" w:rsidRPr="00DC10FF">
        <w:rPr>
          <w:rFonts w:asciiTheme="minorHAnsi" w:eastAsia="Calibri" w:hAnsiTheme="minorHAnsi" w:cstheme="minorHAnsi"/>
          <w:sz w:val="24"/>
          <w:szCs w:val="24"/>
        </w:rPr>
        <w:t>6</w:t>
      </w:r>
      <w:r w:rsidRPr="00DC10FF">
        <w:rPr>
          <w:rFonts w:asciiTheme="minorHAnsi" w:eastAsia="Calibri" w:hAnsiTheme="minorHAnsi" w:cstheme="minorHAnsi"/>
          <w:sz w:val="24"/>
          <w:szCs w:val="24"/>
        </w:rPr>
        <w:t>. A CONTRATANTE compromete-se a executar e a concluir a obra dentro do prazo total estipulado no cronograma físico-financeiro.</w:t>
      </w:r>
    </w:p>
    <w:p w14:paraId="3EA381DA" w14:textId="4C55B769" w:rsidR="00D30AFC" w:rsidRPr="00DC10FF" w:rsidRDefault="00D30AFC" w:rsidP="00FE7308">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sz w:val="24"/>
          <w:szCs w:val="24"/>
        </w:rPr>
        <w:t xml:space="preserve">2.7. O prazo de execução não se confunde com o prazo de vigência do contrato. Esse corresponde ao prazo previsto para as partes cumprirem as prestações que lhes incumbem, enquanto aquele é o tempo determinado para que </w:t>
      </w:r>
      <w:r w:rsidR="00AB5A1B"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CONTRATADA</w:t>
      </w:r>
      <w:r w:rsidR="00AB5A1B" w:rsidRPr="00DC10FF">
        <w:rPr>
          <w:rFonts w:asciiTheme="minorHAnsi" w:eastAsia="Calibri" w:hAnsiTheme="minorHAnsi" w:cstheme="minorHAnsi"/>
          <w:sz w:val="24"/>
          <w:szCs w:val="24"/>
        </w:rPr>
        <w:t xml:space="preserve"> </w:t>
      </w:r>
      <w:r w:rsidRPr="00DC10FF">
        <w:rPr>
          <w:rFonts w:asciiTheme="minorHAnsi" w:eastAsia="Calibri" w:hAnsiTheme="minorHAnsi" w:cstheme="minorHAnsi"/>
          <w:sz w:val="24"/>
          <w:szCs w:val="24"/>
        </w:rPr>
        <w:t>execute o seu objeto.</w:t>
      </w:r>
    </w:p>
    <w:p w14:paraId="467A94AC" w14:textId="74FC8318" w:rsidR="00172323" w:rsidRPr="00DC10FF" w:rsidRDefault="002C2DE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lastRenderedPageBreak/>
        <w:t xml:space="preserve">CLÁUSULA TERCEIRA – </w:t>
      </w:r>
      <w:r w:rsidR="00172323" w:rsidRPr="00DC10FF">
        <w:rPr>
          <w:rFonts w:asciiTheme="minorHAnsi" w:eastAsia="Calibri" w:hAnsiTheme="minorHAnsi" w:cstheme="minorHAnsi"/>
          <w:b/>
          <w:sz w:val="24"/>
          <w:szCs w:val="24"/>
        </w:rPr>
        <w:t>MODELOS DE EXECUÇÃO E GESTÃO CONTRATUAIS (art. 92, IV, VII e XVIII)</w:t>
      </w:r>
    </w:p>
    <w:p w14:paraId="74B43DB6" w14:textId="22A05B59" w:rsidR="00172323" w:rsidRPr="00DC10FF" w:rsidRDefault="00172323"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3.1. O regime de execução é o de empreitada por preço </w:t>
      </w:r>
      <w:r w:rsidR="006B11F8" w:rsidRPr="00DC10FF">
        <w:rPr>
          <w:rFonts w:asciiTheme="minorHAnsi" w:eastAsia="Calibri" w:hAnsiTheme="minorHAnsi" w:cstheme="minorHAnsi"/>
          <w:bCs/>
          <w:sz w:val="24"/>
          <w:szCs w:val="24"/>
        </w:rPr>
        <w:t>global</w:t>
      </w:r>
      <w:r w:rsidRPr="00DC10FF">
        <w:rPr>
          <w:rFonts w:asciiTheme="minorHAnsi" w:eastAsia="Calibri" w:hAnsiTheme="minorHAnsi" w:cstheme="minorHAnsi"/>
          <w:bCs/>
          <w:sz w:val="24"/>
          <w:szCs w:val="24"/>
        </w:rPr>
        <w:t>.</w:t>
      </w:r>
    </w:p>
    <w:p w14:paraId="071FD88E" w14:textId="4A30A2F2" w:rsidR="00172323" w:rsidRPr="00DC10FF" w:rsidRDefault="00445C9C"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3.2. Os modelos de gestão e de execução, assim como os prazos e condições de conclusão, entrega, observação e recebimento do objeto observarão o projeto básico, edital e demais anexos a este contrato. </w:t>
      </w:r>
    </w:p>
    <w:p w14:paraId="4B01A554" w14:textId="77777777" w:rsidR="00FD4E07" w:rsidRPr="00DC10FF" w:rsidRDefault="00FD4E07"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p>
    <w:p w14:paraId="64336924" w14:textId="77777777" w:rsidR="00303E22" w:rsidRPr="00DC10FF" w:rsidRDefault="000040C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CLÁUSULA QUARTA – SUBCONTRATAÇÃO</w:t>
      </w:r>
      <w:r w:rsidR="00EC3CA3" w:rsidRPr="00DC10FF">
        <w:rPr>
          <w:rFonts w:asciiTheme="minorHAnsi" w:eastAsia="Calibri" w:hAnsiTheme="minorHAnsi" w:cstheme="minorHAnsi"/>
          <w:b/>
          <w:sz w:val="24"/>
          <w:szCs w:val="24"/>
        </w:rPr>
        <w:t xml:space="preserve"> </w:t>
      </w:r>
    </w:p>
    <w:p w14:paraId="7E19128E" w14:textId="259714C7" w:rsidR="00303E22" w:rsidRPr="00DC10FF" w:rsidRDefault="00303E22" w:rsidP="00FE7308">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4.1 Será admitida a subcontratação dos serviços restrita, contudo, ao percentual máximo de 70% (setenta por cento) do orçamento, bem como mediante a aprovação previa pela fiscalização.</w:t>
      </w:r>
    </w:p>
    <w:p w14:paraId="7DC353E7" w14:textId="46B6EE75" w:rsidR="00303E22" w:rsidRPr="00DC10FF" w:rsidRDefault="00303E22" w:rsidP="00FE7308">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 xml:space="preserve">4.2 </w:t>
      </w:r>
      <w:r w:rsidRPr="00DC10FF">
        <w:rPr>
          <w:rFonts w:asciiTheme="minorHAnsi" w:hAnsiTheme="minorHAnsi" w:cstheme="minorHAnsi"/>
          <w:sz w:val="24"/>
          <w:szCs w:val="24"/>
        </w:rPr>
        <w:tab/>
        <w:t>A subcontratação no presente caso justifica-se em razão não só do volume dos serviços a serem executados, mas também das especificidades destes que agregam elementos de uso de tecnologia avançada em várias áreas de domínio técnico específico. Ademais a subcontratação é prática usual no setor de Construção Civil.</w:t>
      </w:r>
    </w:p>
    <w:p w14:paraId="6E0A55B2" w14:textId="1CCCFC3B" w:rsidR="00303E22" w:rsidRPr="00DC10FF" w:rsidRDefault="00303E22" w:rsidP="00FE7308">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4.3 É vedada a subcontratação total dos serviços desta licitação, bem como dos serviços considerados para efeito de atestação da capacidade técnico-profissional das obrigações contratuais correspondentes ao objeto da subcontratação.</w:t>
      </w:r>
    </w:p>
    <w:p w14:paraId="4D1479F2" w14:textId="1C4BB102" w:rsidR="00303E22" w:rsidRPr="00DC10FF" w:rsidRDefault="00303E22" w:rsidP="00FE7308">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4.4 A subcontratação não exclui a responsabilidade da CONTRATADA perante o CONTRATANTE quanto à qualidade técnica da obra ou do serviço prestado.</w:t>
      </w:r>
    </w:p>
    <w:p w14:paraId="6D15F306" w14:textId="77777777" w:rsidR="00303E22" w:rsidRPr="00DC10FF" w:rsidRDefault="00303E22"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p>
    <w:p w14:paraId="21B9621D" w14:textId="354F1F1E" w:rsidR="00E16E19" w:rsidRPr="00DC10FF" w:rsidRDefault="00EC3CA3"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QUINTA - </w:t>
      </w:r>
      <w:r w:rsidR="002C2DEB" w:rsidRPr="00DC10FF">
        <w:rPr>
          <w:rFonts w:asciiTheme="minorHAnsi" w:eastAsia="Calibri" w:hAnsiTheme="minorHAnsi" w:cstheme="minorHAnsi"/>
          <w:b/>
          <w:sz w:val="24"/>
          <w:szCs w:val="24"/>
        </w:rPr>
        <w:t>DO VALOR DO CONT</w:t>
      </w:r>
      <w:r w:rsidR="00A427CD" w:rsidRPr="00DC10FF">
        <w:rPr>
          <w:rFonts w:asciiTheme="minorHAnsi" w:eastAsia="Calibri" w:hAnsiTheme="minorHAnsi" w:cstheme="minorHAnsi"/>
          <w:b/>
          <w:sz w:val="24"/>
          <w:szCs w:val="24"/>
        </w:rPr>
        <w:t>RATO, DA FONTE ORÇAMENTÁRIA E DAS CONDIÇÕES DE PAGAMENTO</w:t>
      </w:r>
      <w:r w:rsidR="002C2DEB" w:rsidRPr="00DC10FF">
        <w:rPr>
          <w:rFonts w:asciiTheme="minorHAnsi" w:eastAsia="Calibri" w:hAnsiTheme="minorHAnsi" w:cstheme="minorHAnsi"/>
          <w:b/>
          <w:sz w:val="24"/>
          <w:szCs w:val="24"/>
        </w:rPr>
        <w:t>:</w:t>
      </w:r>
    </w:p>
    <w:p w14:paraId="5FF5A4CF" w14:textId="3E414AB9" w:rsidR="00E16E19" w:rsidRPr="00DC10FF" w:rsidRDefault="00EC3CA3"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5</w:t>
      </w:r>
      <w:r w:rsidR="002C2DEB" w:rsidRPr="00DC10FF">
        <w:rPr>
          <w:rFonts w:asciiTheme="minorHAnsi" w:eastAsia="Calibri" w:hAnsiTheme="minorHAnsi" w:cstheme="minorHAnsi"/>
          <w:sz w:val="24"/>
          <w:szCs w:val="24"/>
        </w:rPr>
        <w:t xml:space="preserve">.1. Dá-se ao presente contrato administrativo o valor </w:t>
      </w:r>
      <w:r w:rsidR="00D30AFC" w:rsidRPr="00DC10FF">
        <w:rPr>
          <w:rFonts w:asciiTheme="minorHAnsi" w:eastAsia="Calibri" w:hAnsiTheme="minorHAnsi" w:cstheme="minorHAnsi"/>
          <w:sz w:val="24"/>
          <w:szCs w:val="24"/>
        </w:rPr>
        <w:t xml:space="preserve">total </w:t>
      </w:r>
      <w:r w:rsidR="002C2DEB" w:rsidRPr="00DC10FF">
        <w:rPr>
          <w:rFonts w:asciiTheme="minorHAnsi" w:eastAsia="Calibri" w:hAnsiTheme="minorHAnsi" w:cstheme="minorHAnsi"/>
          <w:sz w:val="24"/>
          <w:szCs w:val="24"/>
        </w:rPr>
        <w:t xml:space="preserve">de </w:t>
      </w:r>
      <w:r w:rsidR="002C2DEB" w:rsidRPr="00DC10FF">
        <w:rPr>
          <w:rFonts w:asciiTheme="minorHAnsi" w:eastAsia="Calibri" w:hAnsiTheme="minorHAnsi" w:cstheme="minorHAnsi"/>
          <w:b/>
          <w:bCs/>
          <w:sz w:val="24"/>
          <w:szCs w:val="24"/>
        </w:rPr>
        <w:t xml:space="preserve">R$ </w:t>
      </w:r>
      <w:r w:rsidR="00DC10FF" w:rsidRPr="00DC10FF">
        <w:rPr>
          <w:rFonts w:asciiTheme="minorHAnsi" w:eastAsia="Calibri" w:hAnsiTheme="minorHAnsi" w:cstheme="minorHAnsi"/>
          <w:b/>
          <w:bCs/>
          <w:sz w:val="24"/>
          <w:szCs w:val="24"/>
        </w:rPr>
        <w:t>2.152.098,07</w:t>
      </w:r>
      <w:r w:rsidR="002C2DEB" w:rsidRPr="00DC10FF">
        <w:rPr>
          <w:rFonts w:asciiTheme="minorHAnsi" w:eastAsia="Calibri" w:hAnsiTheme="minorHAnsi" w:cstheme="minorHAnsi"/>
          <w:b/>
          <w:bCs/>
          <w:sz w:val="24"/>
          <w:szCs w:val="24"/>
        </w:rPr>
        <w:t xml:space="preserve"> (</w:t>
      </w:r>
      <w:r w:rsidR="00DC10FF" w:rsidRPr="00DC10FF">
        <w:rPr>
          <w:rFonts w:asciiTheme="minorHAnsi" w:eastAsia="Calibri" w:hAnsiTheme="minorHAnsi" w:cstheme="minorHAnsi"/>
          <w:b/>
          <w:bCs/>
          <w:sz w:val="24"/>
          <w:szCs w:val="24"/>
        </w:rPr>
        <w:t>dois milhões cento e cinquenta e dois mil e noventa e oito reais e sete centavos</w:t>
      </w:r>
      <w:r w:rsidR="002C2DEB" w:rsidRPr="00DC10FF">
        <w:rPr>
          <w:rFonts w:asciiTheme="minorHAnsi" w:eastAsia="Calibri" w:hAnsiTheme="minorHAnsi" w:cstheme="minorHAnsi"/>
          <w:b/>
          <w:bCs/>
          <w:sz w:val="24"/>
          <w:szCs w:val="24"/>
        </w:rPr>
        <w:t>).</w:t>
      </w:r>
    </w:p>
    <w:p w14:paraId="6DC094D4" w14:textId="1804CF4A" w:rsidR="00E16E19" w:rsidRPr="00DC10FF" w:rsidRDefault="00EC3CA3"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5</w:t>
      </w:r>
      <w:r w:rsidR="002C2DEB" w:rsidRPr="00DC10FF">
        <w:rPr>
          <w:rFonts w:asciiTheme="minorHAnsi" w:eastAsia="Calibri" w:hAnsiTheme="minorHAnsi" w:cstheme="minorHAnsi"/>
          <w:sz w:val="24"/>
          <w:szCs w:val="24"/>
        </w:rPr>
        <w:t>.2. No valor acima estão incluídas todas as despesas ordinárias diretas e indiretas decorrentes da execução do objeto, inclusive tributos e/ou impostos, encargos sociais, trabalhistas, previdenciários, fiscais e comerciais incidentes, bem como taxas de licenciamento, administração, frete, seguro e outros necessários ao cumprimento integral do objeto da contratação.</w:t>
      </w:r>
    </w:p>
    <w:p w14:paraId="101A7DFB" w14:textId="165927E8" w:rsidR="00E16E19" w:rsidRPr="00DC10FF" w:rsidRDefault="00EC3CA3" w:rsidP="00FE7308">
      <w:pPr>
        <w:tabs>
          <w:tab w:val="left" w:pos="-1843"/>
          <w:tab w:val="left" w:pos="0"/>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lastRenderedPageBreak/>
        <w:t>5</w:t>
      </w:r>
      <w:r w:rsidR="002C2DEB" w:rsidRPr="00DC10FF">
        <w:rPr>
          <w:rFonts w:asciiTheme="minorHAnsi" w:eastAsia="Calibri" w:hAnsiTheme="minorHAnsi" w:cstheme="minorHAnsi"/>
          <w:sz w:val="24"/>
          <w:szCs w:val="24"/>
        </w:rPr>
        <w:t xml:space="preserve">.3. </w:t>
      </w:r>
      <w:r w:rsidR="005D080B" w:rsidRPr="00DC10FF">
        <w:rPr>
          <w:rFonts w:asciiTheme="minorHAnsi" w:eastAsia="Calibri" w:hAnsiTheme="minorHAnsi" w:cstheme="minorHAnsi"/>
          <w:sz w:val="24"/>
          <w:szCs w:val="24"/>
        </w:rPr>
        <w:t>A liquidação e o pagamento da despesa ajustada neste contrato administrativo correrão</w:t>
      </w:r>
      <w:r w:rsidR="002C2DEB" w:rsidRPr="00DC10FF">
        <w:rPr>
          <w:rFonts w:asciiTheme="minorHAnsi" w:eastAsia="Calibri" w:hAnsiTheme="minorHAnsi" w:cstheme="minorHAnsi"/>
          <w:sz w:val="24"/>
          <w:szCs w:val="24"/>
        </w:rPr>
        <w:t xml:space="preserve"> à conta da seguinte </w:t>
      </w:r>
      <w:r w:rsidR="002C2DEB" w:rsidRPr="00DC10FF">
        <w:rPr>
          <w:rFonts w:asciiTheme="minorHAnsi" w:eastAsia="Calibri" w:hAnsiTheme="minorHAnsi" w:cstheme="minorHAnsi"/>
          <w:b/>
          <w:sz w:val="24"/>
          <w:szCs w:val="24"/>
        </w:rPr>
        <w:t>dotaç</w:t>
      </w:r>
      <w:r w:rsidR="00207F5E" w:rsidRPr="00DC10FF">
        <w:rPr>
          <w:rFonts w:asciiTheme="minorHAnsi" w:eastAsia="Calibri" w:hAnsiTheme="minorHAnsi" w:cstheme="minorHAnsi"/>
          <w:b/>
          <w:sz w:val="24"/>
          <w:szCs w:val="24"/>
        </w:rPr>
        <w:t>ão</w:t>
      </w:r>
      <w:r w:rsidR="002C2DEB" w:rsidRPr="00DC10FF">
        <w:rPr>
          <w:rFonts w:asciiTheme="minorHAnsi" w:eastAsia="Calibri" w:hAnsiTheme="minorHAnsi" w:cstheme="minorHAnsi"/>
          <w:b/>
          <w:sz w:val="24"/>
          <w:szCs w:val="24"/>
        </w:rPr>
        <w:t xml:space="preserve"> orçamentária</w:t>
      </w:r>
      <w:r w:rsidR="002C2DEB" w:rsidRPr="00DC10FF">
        <w:rPr>
          <w:rFonts w:asciiTheme="minorHAnsi" w:eastAsia="Calibri" w:hAnsiTheme="minorHAnsi" w:cstheme="minorHAnsi"/>
          <w:sz w:val="24"/>
          <w:szCs w:val="24"/>
        </w:rPr>
        <w:t xml:space="preserve"> (art. 63, da Lei Federal nº 4.320/64), para o Orçamento do Município vigente no Ano de </w:t>
      </w:r>
      <w:r w:rsidR="00C01746" w:rsidRPr="00DC10FF">
        <w:rPr>
          <w:rFonts w:asciiTheme="minorHAnsi" w:eastAsia="Calibri" w:hAnsiTheme="minorHAnsi" w:cstheme="minorHAnsi"/>
          <w:sz w:val="24"/>
          <w:szCs w:val="24"/>
        </w:rPr>
        <w:t>202</w:t>
      </w:r>
      <w:r w:rsidRPr="00DC10FF">
        <w:rPr>
          <w:rFonts w:asciiTheme="minorHAnsi" w:eastAsia="Calibri" w:hAnsiTheme="minorHAnsi" w:cstheme="minorHAnsi"/>
          <w:sz w:val="24"/>
          <w:szCs w:val="24"/>
        </w:rPr>
        <w:t>4</w:t>
      </w:r>
      <w:r w:rsidR="00207F5E" w:rsidRPr="00DC10FF">
        <w:rPr>
          <w:rFonts w:asciiTheme="minorHAnsi" w:eastAsia="Calibri" w:hAnsiTheme="minorHAnsi" w:cstheme="minorHAnsi"/>
          <w:sz w:val="24"/>
          <w:szCs w:val="24"/>
        </w:rPr>
        <w:t>:</w:t>
      </w:r>
      <w:r w:rsidR="00FD4E07" w:rsidRPr="00DC10FF">
        <w:rPr>
          <w:rFonts w:asciiTheme="minorHAnsi" w:eastAsia="Calibri" w:hAnsiTheme="minorHAnsi" w:cstheme="minorHAnsi"/>
          <w:sz w:val="24"/>
          <w:szCs w:val="24"/>
        </w:rPr>
        <w:t xml:space="preserve"> </w:t>
      </w:r>
      <w:r w:rsidR="00476BAA" w:rsidRPr="00DC10FF">
        <w:rPr>
          <w:rFonts w:asciiTheme="minorHAnsi" w:hAnsiTheme="minorHAnsi" w:cstheme="minorHAnsi"/>
          <w:b/>
          <w:bCs/>
          <w:sz w:val="24"/>
          <w:szCs w:val="24"/>
        </w:rPr>
        <w:t>15.451.0029.1.036.449051</w:t>
      </w:r>
      <w:r w:rsidR="00303E22" w:rsidRPr="00DC10FF">
        <w:rPr>
          <w:rFonts w:asciiTheme="minorHAnsi" w:eastAsia="Calibri" w:hAnsiTheme="minorHAnsi" w:cstheme="minorHAnsi"/>
          <w:b/>
          <w:bCs/>
          <w:sz w:val="24"/>
          <w:szCs w:val="24"/>
        </w:rPr>
        <w:t>.</w:t>
      </w:r>
    </w:p>
    <w:p w14:paraId="67B000B2" w14:textId="313D8ECA" w:rsidR="0020691F" w:rsidRPr="00DC10FF" w:rsidRDefault="0020691F" w:rsidP="0020691F">
      <w:pPr>
        <w:spacing w:line="360" w:lineRule="auto"/>
        <w:jc w:val="both"/>
        <w:rPr>
          <w:rFonts w:asciiTheme="minorHAnsi" w:hAnsiTheme="minorHAnsi" w:cstheme="minorHAnsi"/>
          <w:sz w:val="24"/>
          <w:szCs w:val="24"/>
        </w:rPr>
      </w:pPr>
      <w:r w:rsidRPr="00DC10FF">
        <w:rPr>
          <w:rFonts w:asciiTheme="minorHAnsi" w:eastAsia="Calibri" w:hAnsiTheme="minorHAnsi" w:cstheme="minorHAnsi"/>
          <w:sz w:val="24"/>
          <w:szCs w:val="24"/>
        </w:rPr>
        <w:t xml:space="preserve">5.4 </w:t>
      </w:r>
      <w:r w:rsidRPr="00DC10FF">
        <w:rPr>
          <w:rFonts w:asciiTheme="minorHAnsi" w:hAnsiTheme="minorHAnsi" w:cstheme="minorHAnsi"/>
          <w:color w:val="000000"/>
          <w:sz w:val="24"/>
          <w:szCs w:val="24"/>
          <w:shd w:val="clear" w:color="auto" w:fill="FFFFFF"/>
        </w:rPr>
        <w:t xml:space="preserve">O pagamento será efetuado até o 30º (trigésimo) dia, contado da finalização da liquidação da despesa, ou seja, do ateste da Nota Fiscal por parte do fiscal da obra e pelo Secretário de Obras, sendo a Nota Fiscal emitida após a aferição do cumprimento </w:t>
      </w:r>
      <w:r w:rsidRPr="00DC10FF">
        <w:rPr>
          <w:rFonts w:asciiTheme="minorHAnsi" w:hAnsiTheme="minorHAnsi" w:cstheme="minorHAnsi"/>
          <w:sz w:val="24"/>
          <w:szCs w:val="24"/>
        </w:rPr>
        <w:t>da execução de cada parcela da obra, conforme o disposto nos itens da cláusula sétima.</w:t>
      </w:r>
    </w:p>
    <w:p w14:paraId="6617A299" w14:textId="2970E1FC" w:rsidR="0020691F" w:rsidRPr="00DC10FF" w:rsidRDefault="0020691F" w:rsidP="0020691F">
      <w:pPr>
        <w:spacing w:line="360" w:lineRule="auto"/>
        <w:jc w:val="both"/>
        <w:rPr>
          <w:rFonts w:asciiTheme="minorHAnsi" w:hAnsiTheme="minorHAnsi" w:cstheme="minorHAnsi"/>
          <w:color w:val="000000"/>
          <w:sz w:val="24"/>
          <w:szCs w:val="24"/>
        </w:rPr>
      </w:pPr>
      <w:r w:rsidRPr="00DC10FF">
        <w:rPr>
          <w:rFonts w:asciiTheme="minorHAnsi" w:hAnsiTheme="minorHAnsi" w:cstheme="minorHAnsi"/>
          <w:color w:val="000000"/>
          <w:sz w:val="24"/>
          <w:szCs w:val="24"/>
          <w:shd w:val="clear" w:color="auto" w:fill="FFFFFF"/>
        </w:rPr>
        <w:t>5.5 O pagamento será realizado através de ordem bancária, para crédito em banco, agência e conta corrente indicados pelo contratado.</w:t>
      </w:r>
    </w:p>
    <w:p w14:paraId="33C5C40A" w14:textId="121B3889" w:rsidR="0020691F" w:rsidRPr="00DC10FF" w:rsidRDefault="0020691F" w:rsidP="0020691F">
      <w:pPr>
        <w:pStyle w:val="NormalWeb"/>
        <w:spacing w:before="0" w:beforeAutospacing="0" w:after="16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5.6 Será considerada data do pagamento o dia em que constar como emitida a ordem bancária para pagamento.</w:t>
      </w:r>
      <w:r w:rsidRPr="00DC10FF">
        <w:rPr>
          <w:rFonts w:asciiTheme="minorHAnsi" w:hAnsiTheme="minorHAnsi" w:cstheme="minorHAnsi"/>
          <w:color w:val="000000"/>
        </w:rPr>
        <w:t> </w:t>
      </w:r>
    </w:p>
    <w:p w14:paraId="44FE8228" w14:textId="3275F851" w:rsidR="0020691F" w:rsidRPr="00DC10FF" w:rsidRDefault="0020691F" w:rsidP="0020691F">
      <w:pPr>
        <w:pStyle w:val="NormalWeb"/>
        <w:spacing w:before="0" w:beforeAutospacing="0" w:after="16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5.7 Quando do pagamento, será efetuada a retenção tributária prevista na legislação aplicável.</w:t>
      </w:r>
    </w:p>
    <w:p w14:paraId="72D42028" w14:textId="4EC492A5" w:rsidR="0020691F" w:rsidRPr="00DC10FF" w:rsidRDefault="0020691F" w:rsidP="0020691F">
      <w:pPr>
        <w:pStyle w:val="NormalWeb"/>
        <w:spacing w:before="0" w:beforeAutospacing="0" w:after="16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5.8 Independentemente do percentual de tributo inserido na planilha, quando houver, serão retidos na fonte, quando da realização do pagamento, os percentuais estabelecidos na legislação vigente.</w:t>
      </w:r>
      <w:r w:rsidRPr="00DC10FF">
        <w:rPr>
          <w:rFonts w:asciiTheme="minorHAnsi" w:hAnsiTheme="minorHAnsi" w:cstheme="minorHAnsi"/>
          <w:color w:val="000000"/>
        </w:rPr>
        <w:t> </w:t>
      </w:r>
    </w:p>
    <w:p w14:paraId="4EE28063" w14:textId="27E6495C" w:rsidR="0020691F" w:rsidRPr="00DC10FF" w:rsidRDefault="0020691F" w:rsidP="0020691F">
      <w:pPr>
        <w:pStyle w:val="NormalWeb"/>
        <w:spacing w:before="0" w:beforeAutospacing="0" w:after="16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5.9 O contratado regularmente optante pelo Simples Nacional, nos termos da Lei Complementar nº 123, de 2006, não sofrerá a retenção tributária quanto aos impostos e contribuições abrangidos por aquele regime, excetuadas as disposições elencadas na Lei Complementar nº 116/20. No entanto, o pagamento ficará condicionado à apresentação de comprovação, por meio de documento oficial, de que faz jus ao tratamento tributário favorecido previsto na referida Lei Complementar.</w:t>
      </w:r>
    </w:p>
    <w:p w14:paraId="6264387E" w14:textId="77777777" w:rsidR="0020691F" w:rsidRPr="00DC10FF" w:rsidRDefault="0020691F" w:rsidP="0020691F">
      <w:pPr>
        <w:rPr>
          <w:rFonts w:asciiTheme="minorHAnsi" w:hAnsiTheme="minorHAnsi" w:cstheme="minorHAnsi"/>
          <w:sz w:val="24"/>
          <w:szCs w:val="24"/>
        </w:rPr>
      </w:pPr>
    </w:p>
    <w:p w14:paraId="6D81761C" w14:textId="30B514BD" w:rsidR="00E16E19" w:rsidRPr="00DC10FF" w:rsidRDefault="002C2DEB" w:rsidP="00FE7308">
      <w:pPr>
        <w:tabs>
          <w:tab w:val="left" w:pos="620"/>
        </w:tabs>
        <w:spacing w:line="360" w:lineRule="auto"/>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w:t>
      </w:r>
      <w:r w:rsidR="00E524C5" w:rsidRPr="00DC10FF">
        <w:rPr>
          <w:rFonts w:asciiTheme="minorHAnsi" w:eastAsia="Calibri" w:hAnsiTheme="minorHAnsi" w:cstheme="minorHAnsi"/>
          <w:b/>
          <w:sz w:val="24"/>
          <w:szCs w:val="24"/>
        </w:rPr>
        <w:t>SEXTA</w:t>
      </w:r>
      <w:r w:rsidRPr="00DC10FF">
        <w:rPr>
          <w:rFonts w:asciiTheme="minorHAnsi" w:eastAsia="Calibri" w:hAnsiTheme="minorHAnsi" w:cstheme="minorHAnsi"/>
          <w:b/>
          <w:sz w:val="24"/>
          <w:szCs w:val="24"/>
        </w:rPr>
        <w:t xml:space="preserve"> – DAS MEDIÇÕES DAS ETAPAS/EVENTOS DA OBRA OBJETO DO CONTRATO.</w:t>
      </w:r>
      <w:r w:rsidR="00E524C5" w:rsidRPr="00DC10FF">
        <w:rPr>
          <w:rFonts w:asciiTheme="minorHAnsi" w:eastAsia="Calibri" w:hAnsiTheme="minorHAnsi" w:cstheme="minorHAnsi"/>
          <w:b/>
          <w:sz w:val="24"/>
          <w:szCs w:val="24"/>
        </w:rPr>
        <w:t xml:space="preserve"> </w:t>
      </w:r>
    </w:p>
    <w:p w14:paraId="5038CE08" w14:textId="55335F41"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eastAsia="Calibri" w:hAnsiTheme="minorHAnsi" w:cstheme="minorHAnsi"/>
          <w:sz w:val="24"/>
          <w:szCs w:val="24"/>
        </w:rPr>
        <w:t>6</w:t>
      </w:r>
      <w:r w:rsidRPr="00DC10FF">
        <w:rPr>
          <w:rFonts w:asciiTheme="minorHAnsi" w:hAnsiTheme="minorHAnsi" w:cstheme="minorHAnsi"/>
          <w:sz w:val="24"/>
          <w:szCs w:val="24"/>
        </w:rPr>
        <w:t>.1. A medição será realizada preferencialmente mensal, pelo Diretor de Obras Terceirizadas ou por pessoa por ele designada, e recairá sobre as parcelas dos serviços/etapas da(s) da(s) obra(s) efetivamente executadas, sempre tendo como referencial, quando possível, o cronograma físico-financeiro da obra.</w:t>
      </w:r>
    </w:p>
    <w:p w14:paraId="2E44E4B2" w14:textId="77777777" w:rsidR="00207F5E" w:rsidRPr="00DC10FF" w:rsidRDefault="00207F5E" w:rsidP="00207F5E">
      <w:pPr>
        <w:spacing w:line="360" w:lineRule="auto"/>
        <w:ind w:hanging="2"/>
        <w:jc w:val="both"/>
        <w:rPr>
          <w:rFonts w:asciiTheme="minorHAnsi" w:hAnsiTheme="minorHAnsi" w:cstheme="minorHAnsi"/>
          <w:sz w:val="24"/>
          <w:szCs w:val="24"/>
        </w:rPr>
      </w:pPr>
      <w:bookmarkStart w:id="1" w:name="bookmark=id.3o7alnk" w:colFirst="0" w:colLast="0"/>
      <w:bookmarkEnd w:id="1"/>
      <w:r w:rsidRPr="00DC10FF">
        <w:rPr>
          <w:rFonts w:asciiTheme="minorHAnsi" w:hAnsiTheme="minorHAnsi" w:cstheme="minorHAnsi"/>
          <w:b/>
          <w:sz w:val="24"/>
          <w:szCs w:val="24"/>
        </w:rPr>
        <w:t xml:space="preserve">NOTA: A CONTRATANTE visa </w:t>
      </w:r>
      <w:r w:rsidRPr="00DC10FF">
        <w:rPr>
          <w:rFonts w:asciiTheme="minorHAnsi" w:hAnsiTheme="minorHAnsi" w:cstheme="minorHAnsi"/>
          <w:b/>
          <w:sz w:val="24"/>
          <w:szCs w:val="24"/>
          <w:u w:val="single"/>
        </w:rPr>
        <w:t>evitar</w:t>
      </w:r>
      <w:r w:rsidRPr="00DC10FF">
        <w:rPr>
          <w:rFonts w:asciiTheme="minorHAnsi" w:hAnsiTheme="minorHAnsi" w:cstheme="minorHAnsi"/>
          <w:b/>
          <w:sz w:val="24"/>
          <w:szCs w:val="24"/>
        </w:rPr>
        <w:t xml:space="preserve"> que a CONTRATADA execute apenas as parcelas (itens da planilha orçamentária) da obra de maior relevo financeiro, deixando de priorizar a execução total e integral das especificações técnicas constantes do Memorial Descritivo/Caderno de Especificações, da Planilha Orçamentária e do Cronograma Físico-Financeiro.</w:t>
      </w:r>
    </w:p>
    <w:p w14:paraId="240647B3" w14:textId="7C2F3592"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b/>
          <w:sz w:val="24"/>
          <w:szCs w:val="24"/>
        </w:rPr>
        <w:t>6.1.1. Fica expressamente autorizada a pessoa jurídica licitante a reduzir o número de meses do cronograma-físico financeiro, apresentando o seu próprio cronograma físico-financeiro em sua proposta, e ao qual estará vinculada para todos os efeitos jurídicos e legais.</w:t>
      </w:r>
    </w:p>
    <w:p w14:paraId="1FF95900" w14:textId="775789AA"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6.2. Considerando a dinâmica de trabalho empregada pela CONTRATADA ao canteiro de obras de engenharia civil, a mesma deverá, sempre que possível, obedecer aos percentuais limites definidos para cada etapa/mês, percentuais esses que foram estipulados pela Diretoria de Projetos da Administração e estão apresentados no Cronograma físico-financeiro, conforme Projeto Básico do Anexo I.</w:t>
      </w:r>
    </w:p>
    <w:p w14:paraId="3BD8069A" w14:textId="31A47FDA"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6.2.1. Qualquer que seja a dinâmica de trabalho empregada pela CONTRATADA em relação à(s) etapa(s)/mês(es), a mesma jamais poderá extrapolar o prazo total de conclusão da obras, sob pena de incorrer em multa e demais sanções descritas neste Edital e Contrato Administrativo.</w:t>
      </w:r>
    </w:p>
    <w:p w14:paraId="69822539" w14:textId="7C8E83DB"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6.3 O objeto será recebido:</w:t>
      </w:r>
    </w:p>
    <w:p w14:paraId="40DAEF66" w14:textId="6A9A3E6B"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6.3.1. Conforme o Art. 140. Da lei 14.133/2021, o objeto do contrato será recebido, de maneira provisória, em se tratando de obras e serviços, pelo responsável por seu acompanhamento e fiscalização, mediante termo detalhado, quando verificado o cumprimento das exigências de caráter técnico.</w:t>
      </w:r>
    </w:p>
    <w:p w14:paraId="2A1EE0EA" w14:textId="728316C0"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 xml:space="preserve">6.3.2. De forma definitiva por servidor ou comissão designada pela autoridade competente, mediante termo detalhado que comprove o atendimento das exigências contratuais, no prazo de 180 (cento e oitenta) dias. </w:t>
      </w:r>
    </w:p>
    <w:p w14:paraId="7DA74812" w14:textId="0DC082BC"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6.4. 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1584DD4B" w14:textId="462649A8"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6.5. Após tal inspeção, será lavrado Termo de Recebimento Provisório, relatando eventuais pendências verificadas e o prazo de que dispõe a Contratada para saná-las, sob pena das sanções definidas neste Edital.</w:t>
      </w:r>
    </w:p>
    <w:p w14:paraId="252A3860" w14:textId="02147D42"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6.6. Em caso de serem apontadas pendências no referido Termo de Recebimento Provisório, a Contratada fica obrigada a reparar, corrigir, remover, construir ou substituir, às suas expensas, no todo ou em parte, o objeto que se verificarem vícios, defeitos ou incorreções resultantes da execução ou materiais empregados, cabendo à fiscalização não atestar a última e/ou única medição de serviços até que sejam todas elas devidamente sanadas.</w:t>
      </w:r>
    </w:p>
    <w:p w14:paraId="5FC18235" w14:textId="71C8C833"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6.7. Dentro do prazo assinalado no Termo de Recebimento Provisório e após o atendimento das pendências apontadas, a Contratada deve realizar comunicação escrita ao Contratante, solicitando a realização de nova vistoria, a fim de comprovar a adequação do objeto aos termos contratuais.</w:t>
      </w:r>
    </w:p>
    <w:p w14:paraId="1DAD0219" w14:textId="19421302"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6.8. O Termo de Recebimento Definitivo das obras e/ou serviços contratados somente será lavrado após o atendimento de eventuais exigências da fiscalização quanto às pendências relatadas no Termo de Recebimento Provisório.</w:t>
      </w:r>
    </w:p>
    <w:p w14:paraId="11364091" w14:textId="16AF1DDF"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 xml:space="preserve">6.9. Recebimento Definitivo  se dará mediante a feitura de termo detalhado que comprove o atendimento das exigências contratuais cujo após a realização da nova vistoria, reputar-se-á como realizado o recebimento da obra, ficando O contratado obrigado a reparar, corrigir, remover, reconstruir ou substituir, a suas expensas, no total ou em parte, o objeto em que se verificarem vícios, defeitos ou incorreções resultantes de sua execução ou de materiais nela empregados, conforme o art. 119 da lei 14.133/2021. </w:t>
      </w:r>
    </w:p>
    <w:p w14:paraId="6957B917" w14:textId="126CE3C4" w:rsidR="00207F5E"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6.10. Até a data da emissão do Termo de Recebimento Definitivo das obras e serviços, a contratada fica responsável pela guarda do bem imóvel, equipamentos, objetos, móveis e utensílios, zelando pelo Patrimônio Público do Estado, assumindo inteira responsabilidade civil, penal e administrativa, por quaisquer danos e/ou prejuízos que diretamente venha causar ao Estado ou a terceiros decorrentes de sua culpa ou dolo.</w:t>
      </w:r>
    </w:p>
    <w:p w14:paraId="73A774E3" w14:textId="28A5F7A2" w:rsidR="00B34416" w:rsidRPr="00DC10FF" w:rsidRDefault="00207F5E" w:rsidP="00207F5E">
      <w:pPr>
        <w:spacing w:line="360" w:lineRule="auto"/>
        <w:ind w:hanging="2"/>
        <w:jc w:val="both"/>
        <w:rPr>
          <w:rFonts w:asciiTheme="minorHAnsi" w:hAnsiTheme="minorHAnsi" w:cstheme="minorHAnsi"/>
          <w:sz w:val="24"/>
          <w:szCs w:val="24"/>
        </w:rPr>
      </w:pPr>
      <w:r w:rsidRPr="00DC10FF">
        <w:rPr>
          <w:rFonts w:asciiTheme="minorHAnsi" w:hAnsiTheme="minorHAnsi" w:cstheme="minorHAnsi"/>
          <w:sz w:val="24"/>
          <w:szCs w:val="24"/>
        </w:rPr>
        <w:t>6.11. O termo de Recebimento Definitivo não isenta a Contratada das responsabilidade cominadas no art. 618 do Código Civil Brasileiro.</w:t>
      </w:r>
    </w:p>
    <w:p w14:paraId="341F51B5" w14:textId="77777777" w:rsidR="00207F5E" w:rsidRPr="00DC10FF" w:rsidRDefault="00207F5E" w:rsidP="00207F5E">
      <w:pPr>
        <w:spacing w:line="360" w:lineRule="auto"/>
        <w:ind w:hanging="2"/>
        <w:jc w:val="both"/>
        <w:rPr>
          <w:rFonts w:asciiTheme="minorHAnsi" w:hAnsiTheme="minorHAnsi" w:cstheme="minorHAnsi"/>
          <w:sz w:val="24"/>
          <w:szCs w:val="24"/>
        </w:rPr>
      </w:pPr>
    </w:p>
    <w:p w14:paraId="6CA0646D" w14:textId="67D9CA44" w:rsidR="00E524C5" w:rsidRPr="00DC10FF" w:rsidRDefault="002C2DEB" w:rsidP="00FE7308">
      <w:pPr>
        <w:tabs>
          <w:tab w:val="left" w:pos="620"/>
        </w:tabs>
        <w:spacing w:line="360" w:lineRule="auto"/>
        <w:jc w:val="both"/>
        <w:rPr>
          <w:rFonts w:asciiTheme="minorHAnsi" w:eastAsia="Calibri" w:hAnsiTheme="minorHAnsi" w:cstheme="minorHAnsi"/>
          <w:position w:val="-1"/>
          <w:sz w:val="24"/>
          <w:szCs w:val="24"/>
        </w:rPr>
      </w:pPr>
      <w:r w:rsidRPr="00DC10FF">
        <w:rPr>
          <w:rFonts w:asciiTheme="minorHAnsi" w:eastAsia="Calibri" w:hAnsiTheme="minorHAnsi" w:cstheme="minorHAnsi"/>
          <w:b/>
          <w:sz w:val="24"/>
          <w:szCs w:val="24"/>
        </w:rPr>
        <w:t xml:space="preserve">CLÁUSULA </w:t>
      </w:r>
      <w:r w:rsidR="00E524C5" w:rsidRPr="00DC10FF">
        <w:rPr>
          <w:rFonts w:asciiTheme="minorHAnsi" w:eastAsia="Calibri" w:hAnsiTheme="minorHAnsi" w:cstheme="minorHAnsi"/>
          <w:b/>
          <w:sz w:val="24"/>
          <w:szCs w:val="24"/>
        </w:rPr>
        <w:t>SÉTIMA</w:t>
      </w:r>
      <w:r w:rsidRPr="00DC10FF">
        <w:rPr>
          <w:rFonts w:asciiTheme="minorHAnsi" w:eastAsia="Calibri" w:hAnsiTheme="minorHAnsi" w:cstheme="minorHAnsi"/>
          <w:b/>
          <w:sz w:val="24"/>
          <w:szCs w:val="24"/>
        </w:rPr>
        <w:t>- DO PROCEDIMENTO ADMINISTRATIVO DE PAGAMENTO:</w:t>
      </w:r>
      <w:r w:rsidR="00E524C5" w:rsidRPr="00DC10FF">
        <w:rPr>
          <w:rFonts w:asciiTheme="minorHAnsi" w:eastAsia="Calibri" w:hAnsiTheme="minorHAnsi" w:cstheme="minorHAnsi"/>
          <w:b/>
          <w:sz w:val="24"/>
          <w:szCs w:val="24"/>
        </w:rPr>
        <w:t xml:space="preserve"> </w:t>
      </w:r>
    </w:p>
    <w:p w14:paraId="6EC68379" w14:textId="611BE1F8" w:rsidR="00DC1C79" w:rsidRPr="00DC10FF" w:rsidRDefault="00DC1C79" w:rsidP="00DC1C79">
      <w:pPr>
        <w:pStyle w:val="NormalWeb"/>
        <w:spacing w:before="0" w:beforeAutospacing="0" w:after="240" w:afterAutospacing="0" w:line="360" w:lineRule="auto"/>
        <w:ind w:hanging="2"/>
        <w:jc w:val="both"/>
        <w:rPr>
          <w:rFonts w:asciiTheme="minorHAnsi" w:hAnsiTheme="minorHAnsi" w:cstheme="minorHAnsi"/>
          <w:color w:val="000000"/>
        </w:rPr>
      </w:pPr>
      <w:r w:rsidRPr="00DC10FF">
        <w:rPr>
          <w:rFonts w:asciiTheme="minorHAnsi" w:hAnsiTheme="minorHAnsi" w:cstheme="minorHAnsi"/>
          <w:color w:val="000000"/>
          <w:shd w:val="clear" w:color="auto" w:fill="FFFFFF"/>
        </w:rPr>
        <w:t>7.1 A CONTRATANTE pagará à CONTRATADA, pelas etapas/eventos executados, os preços integrantes da proposta vencedora, ressalvada a necessidade de reajustamento e a ocorrência de imprevistos extraordinários, nos termos do art. 124, da Lei Federal nº 14.133/2021. Fica expressamente estabelecido que os preços incluem todos os custos diretos e indiretos para a execução da obra objeto deste edital, de acordo com as condições previstas nas Especificações e nas Normas indicadas neste edital e demais documentos da licitação, constituindo assim sua única remuneração pelos trabalhos executados.</w:t>
      </w:r>
    </w:p>
    <w:p w14:paraId="50AEA814" w14:textId="43C6C724" w:rsidR="00DC1C79" w:rsidRPr="00DC10FF" w:rsidRDefault="00DC1C79" w:rsidP="00DC1C79">
      <w:pPr>
        <w:pStyle w:val="NormalWeb"/>
        <w:spacing w:before="0" w:beforeAutospacing="0" w:after="240" w:afterAutospacing="0" w:line="360" w:lineRule="auto"/>
        <w:ind w:hanging="2"/>
        <w:jc w:val="both"/>
        <w:rPr>
          <w:rFonts w:asciiTheme="minorHAnsi" w:hAnsiTheme="minorHAnsi" w:cstheme="minorHAnsi"/>
          <w:color w:val="000000"/>
        </w:rPr>
      </w:pPr>
      <w:r w:rsidRPr="00DC10FF">
        <w:rPr>
          <w:rFonts w:asciiTheme="minorHAnsi" w:hAnsiTheme="minorHAnsi" w:cstheme="minorHAnsi"/>
          <w:color w:val="000000"/>
          <w:shd w:val="clear" w:color="auto" w:fill="FFFFFF"/>
        </w:rPr>
        <w:t>7.2 Nos termos do cronograma físico-financeiro licitado, será procedida à medição das etapas/eventos executadas pela CONTRATADA, por meio de planilha e memória de cálculo detalhada, a ser aprovada pela CONTRATANTE.</w:t>
      </w:r>
    </w:p>
    <w:p w14:paraId="5772D4AA" w14:textId="067AEA62" w:rsidR="00DC1C79" w:rsidRPr="00DC10FF" w:rsidRDefault="00DC1C79" w:rsidP="00DC1C79">
      <w:pPr>
        <w:pStyle w:val="NormalWeb"/>
        <w:spacing w:before="0" w:beforeAutospacing="0" w:after="240" w:afterAutospacing="0" w:line="360" w:lineRule="auto"/>
        <w:ind w:hanging="2"/>
        <w:jc w:val="both"/>
        <w:rPr>
          <w:rFonts w:asciiTheme="minorHAnsi" w:hAnsiTheme="minorHAnsi" w:cstheme="minorHAnsi"/>
          <w:color w:val="000000"/>
        </w:rPr>
      </w:pPr>
      <w:r w:rsidRPr="00DC10FF">
        <w:rPr>
          <w:rFonts w:asciiTheme="minorHAnsi" w:hAnsiTheme="minorHAnsi" w:cstheme="minorHAnsi"/>
          <w:color w:val="000000"/>
          <w:shd w:val="clear" w:color="auto" w:fill="FFFFFF"/>
        </w:rPr>
        <w:t>7.3 Será indicada a retenção ou glosa no pagamento, proporcional à irregularidade verificada, sem prejuízo das sanções cabíveis, caso se constate que a Contratada:</w:t>
      </w:r>
    </w:p>
    <w:p w14:paraId="6B556FF2" w14:textId="77777777" w:rsidR="00DC1C79" w:rsidRPr="00DC10FF" w:rsidRDefault="00DC1C79" w:rsidP="00DC1C79">
      <w:pPr>
        <w:pStyle w:val="NormalWeb"/>
        <w:spacing w:before="0" w:beforeAutospacing="0" w:after="0" w:afterAutospacing="0" w:line="360" w:lineRule="auto"/>
        <w:ind w:firstLine="720"/>
        <w:jc w:val="both"/>
        <w:rPr>
          <w:rFonts w:asciiTheme="minorHAnsi" w:hAnsiTheme="minorHAnsi" w:cstheme="minorHAnsi"/>
          <w:color w:val="000000"/>
        </w:rPr>
      </w:pPr>
      <w:r w:rsidRPr="00DC10FF">
        <w:rPr>
          <w:rFonts w:asciiTheme="minorHAnsi" w:hAnsiTheme="minorHAnsi" w:cstheme="minorHAnsi"/>
          <w:color w:val="000000"/>
          <w:shd w:val="clear" w:color="auto" w:fill="FFFFFF"/>
        </w:rPr>
        <w:t>a) não produzir os resultados acordados,</w:t>
      </w:r>
    </w:p>
    <w:p w14:paraId="47B49039" w14:textId="77777777" w:rsidR="00DC1C79" w:rsidRPr="00DC10FF" w:rsidRDefault="00DC1C79" w:rsidP="00DC1C79">
      <w:pPr>
        <w:pStyle w:val="NormalWeb"/>
        <w:spacing w:before="0" w:beforeAutospacing="0" w:after="0" w:afterAutospacing="0" w:line="360" w:lineRule="auto"/>
        <w:ind w:firstLine="720"/>
        <w:jc w:val="both"/>
        <w:rPr>
          <w:rFonts w:asciiTheme="minorHAnsi" w:hAnsiTheme="minorHAnsi" w:cstheme="minorHAnsi"/>
          <w:color w:val="000000"/>
        </w:rPr>
      </w:pPr>
      <w:r w:rsidRPr="00DC10FF">
        <w:rPr>
          <w:rFonts w:asciiTheme="minorHAnsi" w:hAnsiTheme="minorHAnsi" w:cstheme="minorHAnsi"/>
          <w:color w:val="000000"/>
          <w:shd w:val="clear" w:color="auto" w:fill="FFFFFF"/>
        </w:rPr>
        <w:t>b) deixar de executar, ou não executar com a qualidade mínima exigida as atividades contratadas; ou</w:t>
      </w:r>
    </w:p>
    <w:p w14:paraId="750DB78A" w14:textId="77777777" w:rsidR="00DC1C79" w:rsidRPr="00DC10FF" w:rsidRDefault="00DC1C79" w:rsidP="00DC1C79">
      <w:pPr>
        <w:pStyle w:val="NormalWeb"/>
        <w:spacing w:before="0" w:beforeAutospacing="0" w:after="0" w:afterAutospacing="0" w:line="360" w:lineRule="auto"/>
        <w:ind w:firstLine="720"/>
        <w:jc w:val="both"/>
        <w:rPr>
          <w:rFonts w:asciiTheme="minorHAnsi" w:hAnsiTheme="minorHAnsi" w:cstheme="minorHAnsi"/>
          <w:color w:val="000000"/>
        </w:rPr>
      </w:pPr>
      <w:r w:rsidRPr="00DC10FF">
        <w:rPr>
          <w:rFonts w:asciiTheme="minorHAnsi" w:hAnsiTheme="minorHAnsi" w:cstheme="minorHAnsi"/>
          <w:color w:val="000000"/>
          <w:shd w:val="clear" w:color="auto" w:fill="FFFFFF"/>
        </w:rPr>
        <w:t>c) deixar de utilizar materiais e recursos humanos exigidos para a execução do serviço, ou utilizá-los com qualidade ou quantidade inferior à demandada</w:t>
      </w:r>
    </w:p>
    <w:p w14:paraId="2A472B5C" w14:textId="77777777" w:rsidR="00DC1C79" w:rsidRPr="00DC10FF" w:rsidRDefault="00DC1C79" w:rsidP="00DC1C79">
      <w:pPr>
        <w:pStyle w:val="NormalWeb"/>
        <w:spacing w:before="0" w:beforeAutospacing="0" w:after="0" w:afterAutospacing="0" w:line="360" w:lineRule="auto"/>
        <w:ind w:hanging="2"/>
        <w:rPr>
          <w:rFonts w:asciiTheme="minorHAnsi" w:hAnsiTheme="minorHAnsi" w:cstheme="minorHAnsi"/>
          <w:color w:val="000000"/>
        </w:rPr>
      </w:pPr>
      <w:r w:rsidRPr="00DC10FF">
        <w:rPr>
          <w:rFonts w:asciiTheme="minorHAnsi" w:hAnsiTheme="minorHAnsi" w:cstheme="minorHAnsi"/>
          <w:color w:val="000000"/>
        </w:rPr>
        <w:t> </w:t>
      </w:r>
    </w:p>
    <w:p w14:paraId="07573693" w14:textId="78960986" w:rsidR="00DC1C79" w:rsidRPr="00DC10FF" w:rsidRDefault="00DC1C79" w:rsidP="00DC1C79">
      <w:pPr>
        <w:pStyle w:val="NormalWeb"/>
        <w:spacing w:before="0" w:beforeAutospacing="0" w:after="240" w:afterAutospacing="0" w:line="360" w:lineRule="auto"/>
        <w:ind w:hanging="2"/>
        <w:jc w:val="both"/>
        <w:rPr>
          <w:rFonts w:asciiTheme="minorHAnsi" w:hAnsiTheme="minorHAnsi" w:cstheme="minorHAnsi"/>
          <w:color w:val="000000"/>
        </w:rPr>
      </w:pPr>
      <w:r w:rsidRPr="00DC10FF">
        <w:rPr>
          <w:rFonts w:asciiTheme="minorHAnsi" w:hAnsiTheme="minorHAnsi" w:cstheme="minorHAnsi"/>
          <w:color w:val="000000"/>
          <w:shd w:val="clear" w:color="auto" w:fill="FFFFFF"/>
        </w:rPr>
        <w:t>7.4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w:t>
      </w:r>
    </w:p>
    <w:p w14:paraId="37D56A30" w14:textId="306823B0" w:rsidR="00DC1C79" w:rsidRPr="00DC10FF" w:rsidRDefault="00DC1C79" w:rsidP="00DC1C79">
      <w:pPr>
        <w:pStyle w:val="NormalWeb"/>
        <w:spacing w:before="0" w:beforeAutospacing="0" w:after="240" w:afterAutospacing="0" w:line="360" w:lineRule="auto"/>
        <w:ind w:hanging="2"/>
        <w:jc w:val="both"/>
        <w:rPr>
          <w:rFonts w:asciiTheme="minorHAnsi" w:hAnsiTheme="minorHAnsi" w:cstheme="minorHAnsi"/>
          <w:color w:val="000000"/>
        </w:rPr>
      </w:pPr>
      <w:r w:rsidRPr="00DC10FF">
        <w:rPr>
          <w:rFonts w:asciiTheme="minorHAnsi" w:hAnsiTheme="minorHAnsi" w:cstheme="minorHAnsi"/>
          <w:color w:val="000000"/>
          <w:shd w:val="clear" w:color="auto" w:fill="FFFFFF"/>
        </w:rPr>
        <w:t>7.5 Aprovado o BOLETIM DE MEDIÇÃO por parte da CONTRATANTE, deverá a CONTRATADA apresentar ao fiscal da obra as notas fiscais/faturas relativas a cada uma das etapas/eventos,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157838A" w14:textId="152CE396" w:rsidR="00DC1C79" w:rsidRPr="00DC10FF" w:rsidRDefault="00DC1C79" w:rsidP="00DC1C79">
      <w:pPr>
        <w:pStyle w:val="NormalWeb"/>
        <w:spacing w:before="0" w:beforeAutospacing="0" w:after="24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7.6 Além dos documentos acima, será obrigatória a apresentação da:</w:t>
      </w:r>
    </w:p>
    <w:p w14:paraId="655DFF46" w14:textId="77777777" w:rsidR="00DC1C79" w:rsidRPr="00DC10FF" w:rsidRDefault="00DC1C79" w:rsidP="00DC1C79">
      <w:pPr>
        <w:pStyle w:val="NormalWeb"/>
        <w:spacing w:before="0" w:beforeAutospacing="0" w:after="0" w:afterAutospacing="0" w:line="360" w:lineRule="auto"/>
        <w:ind w:left="405"/>
        <w:jc w:val="both"/>
        <w:rPr>
          <w:rFonts w:asciiTheme="minorHAnsi" w:hAnsiTheme="minorHAnsi" w:cstheme="minorHAnsi"/>
          <w:color w:val="000000"/>
        </w:rPr>
      </w:pPr>
      <w:r w:rsidRPr="00DC10FF">
        <w:rPr>
          <w:rFonts w:asciiTheme="minorHAnsi" w:hAnsiTheme="minorHAnsi" w:cstheme="minorHAnsi"/>
          <w:color w:val="000000"/>
          <w:shd w:val="clear" w:color="auto" w:fill="FFFFFF"/>
        </w:rPr>
        <w:t>a) Cópia dos comprovantes de pagamento de todos os encargos trabalhistas e do recolhimento das contribuições ao FGTS correspondentes ao mês da última competência vencida, referentes a todos os trabalhadores envolvidos na obra;</w:t>
      </w:r>
    </w:p>
    <w:p w14:paraId="62171ED5" w14:textId="77777777" w:rsidR="00DC1C79" w:rsidRPr="00DC10FF" w:rsidRDefault="00DC1C79" w:rsidP="00DC1C79">
      <w:pPr>
        <w:pStyle w:val="NormalWeb"/>
        <w:spacing w:before="0" w:beforeAutospacing="0" w:after="0" w:afterAutospacing="0" w:line="360" w:lineRule="auto"/>
        <w:ind w:left="405"/>
        <w:rPr>
          <w:rFonts w:asciiTheme="minorHAnsi" w:hAnsiTheme="minorHAnsi" w:cstheme="minorHAnsi"/>
          <w:color w:val="000000"/>
        </w:rPr>
      </w:pPr>
      <w:r w:rsidRPr="00DC10FF">
        <w:rPr>
          <w:rFonts w:asciiTheme="minorHAnsi" w:hAnsiTheme="minorHAnsi" w:cstheme="minorHAnsi"/>
          <w:color w:val="000000"/>
          <w:shd w:val="clear" w:color="auto" w:fill="FFFFFF"/>
        </w:rPr>
        <w:t>b) Cópia do Diário de Obra;</w:t>
      </w:r>
    </w:p>
    <w:p w14:paraId="2C06BBA1" w14:textId="77777777" w:rsidR="00DC1C79" w:rsidRPr="00DC10FF" w:rsidRDefault="00DC1C79" w:rsidP="00DC1C79">
      <w:pPr>
        <w:pStyle w:val="NormalWeb"/>
        <w:spacing w:before="0" w:beforeAutospacing="0" w:after="240" w:afterAutospacing="0" w:line="360" w:lineRule="auto"/>
        <w:ind w:left="405"/>
        <w:jc w:val="both"/>
        <w:rPr>
          <w:rFonts w:asciiTheme="minorHAnsi" w:hAnsiTheme="minorHAnsi" w:cstheme="minorHAnsi"/>
          <w:color w:val="000000"/>
        </w:rPr>
      </w:pPr>
      <w:r w:rsidRPr="00DC10FF">
        <w:rPr>
          <w:rFonts w:asciiTheme="minorHAnsi" w:hAnsiTheme="minorHAnsi" w:cstheme="minorHAnsi"/>
          <w:color w:val="000000"/>
          <w:shd w:val="clear" w:color="auto" w:fill="FFFFFF"/>
        </w:rPr>
        <w:t>c) Cópia da Ficha Entrega de EPI, fornecida a todos os trabalhadores envolvidos na obra, a fim de a CONTRATANTE exercer efetiva fiscalização sobre as condições de trabalho das pessoas envolvidas.</w:t>
      </w:r>
      <w:r w:rsidRPr="00DC10FF">
        <w:rPr>
          <w:rFonts w:asciiTheme="minorHAnsi" w:hAnsiTheme="minorHAnsi" w:cstheme="minorHAnsi"/>
          <w:color w:val="000000"/>
        </w:rPr>
        <w:t> </w:t>
      </w:r>
    </w:p>
    <w:p w14:paraId="1958D8B2" w14:textId="49DD7BF7" w:rsidR="00DC1C79" w:rsidRPr="00DC10FF" w:rsidRDefault="00DC1C79" w:rsidP="00DC1C79">
      <w:pPr>
        <w:pStyle w:val="NormalWeb"/>
        <w:spacing w:before="0" w:beforeAutospacing="0" w:after="24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7.7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07DE9E7" w14:textId="14FAA1C5" w:rsidR="00DC1C79" w:rsidRPr="00DC10FF" w:rsidRDefault="00DC1C79" w:rsidP="00DC1C79">
      <w:pPr>
        <w:pStyle w:val="NormalWeb"/>
        <w:spacing w:before="0" w:beforeAutospacing="0" w:after="24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7.8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82F019" w14:textId="2B54AACB" w:rsidR="00DC1C79" w:rsidRPr="00DC10FF" w:rsidRDefault="00DC1C79" w:rsidP="00DC1C79">
      <w:pPr>
        <w:pStyle w:val="NormalWeb"/>
        <w:spacing w:before="0" w:beforeAutospacing="0" w:after="24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7.9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F41DD3B" w14:textId="07AF7403" w:rsidR="00DC1C79" w:rsidRPr="00DC10FF" w:rsidRDefault="00DC1C79" w:rsidP="00DC1C79">
      <w:pPr>
        <w:pStyle w:val="NormalWeb"/>
        <w:spacing w:before="0" w:beforeAutospacing="0" w:after="240" w:afterAutospacing="0" w:line="360" w:lineRule="auto"/>
        <w:jc w:val="both"/>
        <w:rPr>
          <w:rFonts w:asciiTheme="minorHAnsi" w:hAnsiTheme="minorHAnsi" w:cstheme="minorHAnsi"/>
          <w:color w:val="000000"/>
        </w:rPr>
      </w:pPr>
      <w:r w:rsidRPr="00DC10FF">
        <w:rPr>
          <w:rFonts w:asciiTheme="minorHAnsi" w:hAnsiTheme="minorHAnsi" w:cstheme="minorHAnsi"/>
          <w:color w:val="000000"/>
          <w:shd w:val="clear" w:color="auto" w:fill="FFFFFF"/>
        </w:rPr>
        <w:t>7.10 Persistindo a irregularidade, o contratante deverá adotar as medidas necessárias à rescisão contratual nos autos do processo administrativo correspondente, assegurada ao contratado a ampla defesa, com base no art. 137 da Lei Federal nº 14.133/2021.</w:t>
      </w:r>
    </w:p>
    <w:p w14:paraId="547C7C6F" w14:textId="0F29A808" w:rsidR="001A32B9" w:rsidRPr="00DC10FF" w:rsidRDefault="00DC1C79" w:rsidP="00DC1C79">
      <w:pPr>
        <w:pStyle w:val="NormalWeb"/>
        <w:spacing w:line="360" w:lineRule="auto"/>
        <w:rPr>
          <w:rFonts w:asciiTheme="minorHAnsi" w:eastAsia="Calibri" w:hAnsiTheme="minorHAnsi" w:cstheme="minorHAnsi"/>
          <w:b/>
          <w:color w:val="000000"/>
        </w:rPr>
      </w:pPr>
      <w:r w:rsidRPr="00DC10FF">
        <w:rPr>
          <w:rFonts w:asciiTheme="minorHAnsi" w:hAnsiTheme="minorHAnsi" w:cstheme="minorHAnsi"/>
          <w:color w:val="000000"/>
          <w:shd w:val="clear" w:color="auto" w:fill="FFFFFF"/>
        </w:rPr>
        <w:t>7.11 Havendo a efetiva execução do objeto, os pagamentos serão realizados normalmente, até que se decida pela rescisão do contrato, caso o contratado não regularize sua situação junto ao SICAF.</w:t>
      </w:r>
    </w:p>
    <w:p w14:paraId="212E145C" w14:textId="05B7917D" w:rsidR="001A32B9" w:rsidRPr="00DC10FF" w:rsidRDefault="001A32B9"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color w:val="000000"/>
          <w:sz w:val="24"/>
          <w:szCs w:val="24"/>
        </w:rPr>
      </w:pPr>
      <w:r w:rsidRPr="00DC10FF">
        <w:rPr>
          <w:rFonts w:asciiTheme="minorHAnsi" w:eastAsia="Calibri" w:hAnsiTheme="minorHAnsi" w:cstheme="minorHAnsi"/>
          <w:b/>
          <w:color w:val="000000"/>
          <w:sz w:val="24"/>
          <w:szCs w:val="24"/>
        </w:rPr>
        <w:t>CLÁUSULA OITAVA – DO REEQUILÍBRIO ECONÔMICO-FINANCEIRO E REAJUSTE ANUAL DO CONTRATO ADMINISTRATIVO.</w:t>
      </w:r>
    </w:p>
    <w:p w14:paraId="63A03494" w14:textId="78A8E067"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8.1.</w:t>
      </w:r>
      <w:r w:rsidRPr="00DC10FF">
        <w:rPr>
          <w:rFonts w:asciiTheme="minorHAnsi" w:eastAsia="Calibri" w:hAnsiTheme="minorHAnsi" w:cstheme="minorHAnsi"/>
          <w:sz w:val="24"/>
          <w:szCs w:val="24"/>
        </w:rPr>
        <w:tab/>
        <w:t>Além das disposições do edital e seus anexos, para fins de reajuste e revisão, deverão ser aplicadas, no que couber, as regras dos artigos 135 e seguintes do Decreto Municipal nº 5.983/2023.</w:t>
      </w:r>
    </w:p>
    <w:p w14:paraId="772DF2CB" w14:textId="332DA3A6"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8.2. Os preços inicialmente contratados são fixos e irreajustáveis no prazo de um ano contado da data do orçamento estimado.</w:t>
      </w:r>
    </w:p>
    <w:p w14:paraId="38C85221" w14:textId="3221BD61"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4F81BD" w:themeColor="accent1"/>
          <w:sz w:val="24"/>
          <w:szCs w:val="24"/>
        </w:rPr>
      </w:pPr>
      <w:r w:rsidRPr="00DC10FF">
        <w:rPr>
          <w:rFonts w:asciiTheme="minorHAnsi" w:eastAsia="Calibri" w:hAnsiTheme="minorHAnsi" w:cstheme="minorHAnsi"/>
          <w:sz w:val="24"/>
          <w:szCs w:val="24"/>
        </w:rPr>
        <w:t>8.2.1.</w:t>
      </w:r>
      <w:r w:rsidRPr="00DC10FF">
        <w:rPr>
          <w:rFonts w:asciiTheme="minorHAnsi" w:eastAsia="Calibri" w:hAnsiTheme="minorHAnsi" w:cstheme="minorHAnsi"/>
          <w:sz w:val="24"/>
          <w:szCs w:val="24"/>
        </w:rPr>
        <w:tab/>
      </w:r>
      <w:r w:rsidR="00960C33" w:rsidRPr="00DC10FF">
        <w:rPr>
          <w:rFonts w:asciiTheme="minorHAnsi" w:hAnsiTheme="minorHAnsi" w:cstheme="minorHAnsi"/>
          <w:sz w:val="24"/>
          <w:szCs w:val="24"/>
        </w:rPr>
        <w:t>O orçamento estimado pela Administração baseou-se nas planilhas referenciais elaboradas com base no SINAPI (SICRO) 09/2023– MG, SETOP 08/2023 – MG Região Leste, ORSE 08/2023 – SE e SBC 01/2023 – MG.</w:t>
      </w:r>
      <w:r w:rsidRPr="00DC10FF">
        <w:rPr>
          <w:rFonts w:asciiTheme="minorHAnsi" w:eastAsia="Calibri" w:hAnsiTheme="minorHAnsi" w:cstheme="minorHAnsi"/>
          <w:color w:val="FF0000"/>
          <w:sz w:val="24"/>
          <w:szCs w:val="24"/>
        </w:rPr>
        <w:t xml:space="preserve">  </w:t>
      </w:r>
    </w:p>
    <w:p w14:paraId="0851C729" w14:textId="501810C1"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8.3.</w:t>
      </w:r>
      <w:r w:rsidRPr="00DC10FF">
        <w:rPr>
          <w:rFonts w:asciiTheme="minorHAnsi" w:eastAsia="Calibri" w:hAnsiTheme="minorHAnsi" w:cstheme="minorHAnsi"/>
          <w:sz w:val="24"/>
          <w:szCs w:val="24"/>
        </w:rPr>
        <w:tab/>
      </w:r>
      <w:r w:rsidR="00960C33" w:rsidRPr="00DC10FF">
        <w:rPr>
          <w:rFonts w:asciiTheme="minorHAnsi" w:hAnsiTheme="minorHAnsi" w:cstheme="minorHAnsi"/>
          <w:sz w:val="24"/>
          <w:szCs w:val="24"/>
        </w:rPr>
        <w:t>Após o interregno de um ano, e independentemente de pedido da CONTRATADA, os preços iniciais serão reajustados, mediante a aplicação, pelo contratante, do índice INCC, exclusivamente para as obrigações iniciadas e concluídas após a ocorrência da anualidade</w:t>
      </w:r>
      <w:r w:rsidRPr="00DC10FF">
        <w:rPr>
          <w:rFonts w:asciiTheme="minorHAnsi" w:eastAsia="Calibri" w:hAnsiTheme="minorHAnsi" w:cstheme="minorHAnsi"/>
          <w:sz w:val="24"/>
          <w:szCs w:val="24"/>
        </w:rPr>
        <w:t xml:space="preserve">. </w:t>
      </w:r>
    </w:p>
    <w:p w14:paraId="44521702" w14:textId="6D084E05"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8.4. Nos reajustes subsequentes ao primeiro, o interregno mínimo de um ano será contado a partir dos efeitos financeiros do último reajuste.</w:t>
      </w:r>
    </w:p>
    <w:p w14:paraId="49EE3581" w14:textId="5B024867"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8.5. No caso de atraso ou não divulgação do(s) índice (s) de reajustamento, o contratante pagará </w:t>
      </w:r>
      <w:r w:rsidR="00AB5A1B" w:rsidRPr="00DC10FF">
        <w:rPr>
          <w:rFonts w:asciiTheme="minorHAnsi" w:eastAsia="Calibri" w:hAnsiTheme="minorHAnsi" w:cstheme="minorHAnsi"/>
          <w:sz w:val="24"/>
          <w:szCs w:val="24"/>
        </w:rPr>
        <w:t xml:space="preserve">à </w:t>
      </w:r>
      <w:r w:rsidR="00222212" w:rsidRPr="00DC10FF">
        <w:rPr>
          <w:rFonts w:asciiTheme="minorHAnsi" w:eastAsia="Calibri" w:hAnsiTheme="minorHAnsi" w:cstheme="minorHAnsi"/>
          <w:sz w:val="24"/>
          <w:szCs w:val="24"/>
        </w:rPr>
        <w:t>CONTRATADA</w:t>
      </w:r>
      <w:r w:rsidRPr="00DC10FF">
        <w:rPr>
          <w:rFonts w:asciiTheme="minorHAnsi" w:eastAsia="Calibri" w:hAnsiTheme="minorHAnsi" w:cstheme="minorHAnsi"/>
          <w:sz w:val="24"/>
          <w:szCs w:val="24"/>
        </w:rPr>
        <w:t xml:space="preserve"> a importância calculada pela última variação conhecida, liquidando a diferença correspondente tão logo seja(m) divulgado(s) o(s) índice(s) definitivo(s). </w:t>
      </w:r>
    </w:p>
    <w:p w14:paraId="52877300" w14:textId="09169316"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 xml:space="preserve">8.5.1. Fica </w:t>
      </w:r>
      <w:r w:rsidR="00AB5A1B"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CONTRATADA</w:t>
      </w:r>
      <w:r w:rsidRPr="00DC10FF">
        <w:rPr>
          <w:rFonts w:asciiTheme="minorHAnsi" w:eastAsia="Calibri" w:hAnsiTheme="minorHAnsi" w:cstheme="minorHAnsi"/>
          <w:sz w:val="24"/>
          <w:szCs w:val="24"/>
        </w:rPr>
        <w:t xml:space="preserve"> obrigado a apresentar memória de cálculo referente ao reajustamento de preços do valor remanescente, sempre que este ocorrer.</w:t>
      </w:r>
    </w:p>
    <w:p w14:paraId="6F095863" w14:textId="4B1B365B"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8.6. Nas aferições finais, o(s) índice(s) utilizado(s) para reajuste será(ão), obrigatoriamente, o(s) definitivo(s).</w:t>
      </w:r>
    </w:p>
    <w:p w14:paraId="52FCF0E3" w14:textId="3BBC77DD"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8.7. Caso o(s) índice(s) estabelecido(s) para reajustamento venha(m) a ser extinto(s) ou de qualquer forma não possa(m) mais ser utilizado(s), será(ão) adotado(s), em substituição, o(s) que vier(em) a ser determinado(s) pela legislação então em vigor.</w:t>
      </w:r>
    </w:p>
    <w:p w14:paraId="65E4379E" w14:textId="2288975E"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8.8. Na ausência de previsão legal quanto ao índice substituto, as partes elegerão novo índice oficial, para reajustamento do preço do valor remanescente, por meio de termo aditivo. </w:t>
      </w:r>
    </w:p>
    <w:p w14:paraId="7F369BC9" w14:textId="0CD98F81"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8.9. O reajuste será, em regra, realizado por apostilamento.</w:t>
      </w:r>
    </w:p>
    <w:p w14:paraId="3615E48F" w14:textId="4F352C07"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8.10. A revisão contratual (reequilíbrio econômico-financeiro) é cabível diante de fatos supervenientes à formulação da proposta e externos à relação contratual, imprevisíveis ou previsíveis, mas de consequências incalculáveis, retardadores ou impeditivos da execução do ajustado, ou, ainda, em caso de força maior, caso fortuito ou fato do príncipe, configurando álea econômica extraordinária e extracontratual, podendo se dar tanto a favor d</w:t>
      </w:r>
      <w:r w:rsidR="009E41DD"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 xml:space="preserve">CONTRATADA </w:t>
      </w:r>
      <w:r w:rsidRPr="00DC10FF">
        <w:rPr>
          <w:rFonts w:asciiTheme="minorHAnsi" w:eastAsia="Calibri" w:hAnsiTheme="minorHAnsi" w:cstheme="minorHAnsi"/>
          <w:sz w:val="24"/>
          <w:szCs w:val="24"/>
        </w:rPr>
        <w:t>quanto da Administração contratante.</w:t>
      </w:r>
    </w:p>
    <w:p w14:paraId="00EE23E2" w14:textId="66037FD0"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8.10.1. Os pedidos fundamentados no art. 124, II, “d”, da Lei Federal nº 14.133/2021 deverão ser instruídos com requerimento expresso da parte interessada, contendo planilha demonstrativa da variação dos custos e documentação comprobatória correlata, inclusive demonstração de que os efeitos econômicos e financeiros extrapolaram as condições normais de execução do contrato, sob o risco de indeferimento.</w:t>
      </w:r>
    </w:p>
    <w:p w14:paraId="4AE35816" w14:textId="2F4B476C"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8.10.2. Pedidos de reequilíbrio embasados apenas em notas fiscais que supostamente demonstram aumentos dos preços dos insumos utilizados para a execução da obra, por si só, serão indeferidos.</w:t>
      </w:r>
    </w:p>
    <w:p w14:paraId="243977E9" w14:textId="708431A1"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8.11. O gestor e os fiscais do contrato deverão analisar os eventuais pedidos de reajuste e reequilíbrio e elaborarem pareceres técnicos acerca dos requerimentos dos particulares, observando o previsto no §3º, do artigo 143, do Decreto Municipal nº 5.983/2023, sem prejuízo da utilização das demais normas que regem o tema. </w:t>
      </w:r>
    </w:p>
    <w:p w14:paraId="36B98A2E" w14:textId="78477D76"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8.12. A mera variação de preços ou flutuação cambial não é, por si só, suficiente para justificar a revisão contratual.</w:t>
      </w:r>
    </w:p>
    <w:p w14:paraId="30B3BF3D" w14:textId="77777777"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p>
    <w:p w14:paraId="7A45DCD7" w14:textId="09507D48"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w:t>
      </w:r>
      <w:r w:rsidR="00AA3DDB" w:rsidRPr="00DC10FF">
        <w:rPr>
          <w:rFonts w:asciiTheme="minorHAnsi" w:eastAsia="Calibri" w:hAnsiTheme="minorHAnsi" w:cstheme="minorHAnsi"/>
          <w:b/>
          <w:sz w:val="24"/>
          <w:szCs w:val="24"/>
        </w:rPr>
        <w:t>NONA</w:t>
      </w:r>
      <w:r w:rsidRPr="00DC10FF">
        <w:rPr>
          <w:rFonts w:asciiTheme="minorHAnsi" w:eastAsia="Calibri" w:hAnsiTheme="minorHAnsi" w:cstheme="minorHAnsi"/>
          <w:b/>
          <w:sz w:val="24"/>
          <w:szCs w:val="24"/>
        </w:rPr>
        <w:t xml:space="preserve"> – DOS ACRÉSCIMOS E SUPRESSÕES.</w:t>
      </w:r>
    </w:p>
    <w:p w14:paraId="44124E3C" w14:textId="2AEC6325"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9.1. Eventuais alterações contratuais reger-se-ão pela disciplina dos arts. 124 e seguintes da Lei nº 14.133, de 2021 e dos artigos 128 e 129 do Decreto Municipal nº 5.983/2023.</w:t>
      </w:r>
    </w:p>
    <w:p w14:paraId="5952481C" w14:textId="703E2A89"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9.2. </w:t>
      </w:r>
      <w:r w:rsidR="009E41DD"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 xml:space="preserve">CONTRATADA </w:t>
      </w:r>
      <w:r w:rsidR="009E41DD" w:rsidRPr="00DC10FF">
        <w:rPr>
          <w:rFonts w:asciiTheme="minorHAnsi" w:eastAsia="Calibri" w:hAnsiTheme="minorHAnsi" w:cstheme="minorHAnsi"/>
          <w:sz w:val="24"/>
          <w:szCs w:val="24"/>
        </w:rPr>
        <w:t>é obrigada</w:t>
      </w:r>
      <w:r w:rsidRPr="00DC10FF">
        <w:rPr>
          <w:rFonts w:asciiTheme="minorHAnsi" w:eastAsia="Calibri" w:hAnsiTheme="minorHAnsi" w:cstheme="minorHAnsi"/>
          <w:sz w:val="24"/>
          <w:szCs w:val="24"/>
        </w:rPr>
        <w:t xml:space="preserve"> a aceitar, nas mesmas condições contratuais, os acréscimos ou supressões que se fizerem necessários, até o limite de 25% (vinte e cinco por cento) do valor inicial atualizado do contrato. </w:t>
      </w:r>
    </w:p>
    <w:p w14:paraId="0102B605" w14:textId="63182C41"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 xml:space="preserve">9.2.1. Caso o objeto se refira a reforma de edifício ou equipamento, </w:t>
      </w:r>
      <w:r w:rsidR="009E41DD"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CONTRATADA</w:t>
      </w:r>
      <w:r w:rsidRPr="00DC10FF">
        <w:rPr>
          <w:rFonts w:asciiTheme="minorHAnsi" w:eastAsia="Calibri" w:hAnsiTheme="minorHAnsi" w:cstheme="minorHAnsi"/>
          <w:sz w:val="24"/>
          <w:szCs w:val="24"/>
        </w:rPr>
        <w:t xml:space="preserve"> é obrigad</w:t>
      </w:r>
      <w:r w:rsidR="009E41DD"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a aceitar, nas mesmas condições contratuais, os acréscimos ou supressões que se fizerem necessários, até o limite de 50% (vinte e cinco por cento) do valor inicial atualizado do contrato.</w:t>
      </w:r>
    </w:p>
    <w:p w14:paraId="1973A1A3" w14:textId="43999FFE" w:rsidR="001A32B9"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9</w:t>
      </w:r>
      <w:r w:rsidR="001A32B9" w:rsidRPr="00DC10FF">
        <w:rPr>
          <w:rFonts w:asciiTheme="minorHAnsi" w:eastAsia="Calibri" w:hAnsiTheme="minorHAnsi" w:cstheme="minorHAnsi"/>
          <w:sz w:val="24"/>
          <w:szCs w:val="24"/>
        </w:rPr>
        <w:t>.</w:t>
      </w:r>
      <w:r w:rsidRPr="00DC10FF">
        <w:rPr>
          <w:rFonts w:asciiTheme="minorHAnsi" w:eastAsia="Calibri" w:hAnsiTheme="minorHAnsi" w:cstheme="minorHAnsi"/>
          <w:sz w:val="24"/>
          <w:szCs w:val="24"/>
        </w:rPr>
        <w:t>2.2.</w:t>
      </w:r>
      <w:r w:rsidR="001A32B9" w:rsidRPr="00DC10FF">
        <w:rPr>
          <w:rFonts w:asciiTheme="minorHAnsi" w:eastAsia="Calibri" w:hAnsiTheme="minorHAnsi" w:cstheme="minorHAnsi"/>
          <w:sz w:val="24"/>
          <w:szCs w:val="24"/>
        </w:rPr>
        <w:t xml:space="preserve"> A CONTRATADA deverá arcar com eventuais erros ou omissões na quantificação dos serviços/materiais, situação em que, em regra, não teria direito a aditivos contratuais de quantidades em caso de quantitativos subestimados por erro grosseiro que pudesse ter sido detectado durante o processo licitatório.</w:t>
      </w:r>
    </w:p>
    <w:p w14:paraId="76A442AF" w14:textId="2FF0C6E6"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9.3. As alterações contratuais previstas no inciso I do Artigo 124, da lei federal nº 14.133/2021 deverão ser instruídas com, no mínimo, os seguintes documentos:</w:t>
      </w:r>
    </w:p>
    <w:p w14:paraId="169F217F" w14:textId="488C9FED"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9.3.1. Justificativa para a alteração pretendida, esclarecendo os motivos supervenientes que ensejaram a necessidade administrativa, a ser subscrita pelos fiscais e pelo gestor do contrato e ratificada pela autoridade máxima do órgão ou entidade responsável pela contratação;</w:t>
      </w:r>
    </w:p>
    <w:p w14:paraId="71D4CA98" w14:textId="583E53E7"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r>
      <w:r w:rsidRPr="00DC10FF">
        <w:rPr>
          <w:rFonts w:asciiTheme="minorHAnsi" w:eastAsia="Calibri" w:hAnsiTheme="minorHAnsi" w:cstheme="minorHAnsi"/>
          <w:sz w:val="24"/>
          <w:szCs w:val="24"/>
        </w:rPr>
        <w:tab/>
        <w:t>9.3.1.1. Nos termos do §1º, do artigo 124, da Lei Federal nº 14.133/2021,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0B6D11AC" w14:textId="4BA8C778"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 xml:space="preserve">9.3.2. Documentos de regularidade fiscal, trabalhista e de seguridade social da </w:t>
      </w:r>
      <w:r w:rsidR="00222212" w:rsidRPr="00DC10FF">
        <w:rPr>
          <w:rFonts w:asciiTheme="minorHAnsi" w:eastAsia="Calibri" w:hAnsiTheme="minorHAnsi" w:cstheme="minorHAnsi"/>
          <w:sz w:val="24"/>
          <w:szCs w:val="24"/>
        </w:rPr>
        <w:t>CONTRATADA</w:t>
      </w:r>
      <w:r w:rsidRPr="00DC10FF">
        <w:rPr>
          <w:rFonts w:asciiTheme="minorHAnsi" w:eastAsia="Calibri" w:hAnsiTheme="minorHAnsi" w:cstheme="minorHAnsi"/>
          <w:sz w:val="24"/>
          <w:szCs w:val="24"/>
        </w:rPr>
        <w:t>;</w:t>
      </w:r>
    </w:p>
    <w:p w14:paraId="724BAF0D" w14:textId="336D5EF7"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24.3.3. Planilha comparativa de modificação dos itens contendo os acréscimos e supressões, com a indicação dos preços unitários e quantidades, quando for o caso;</w:t>
      </w:r>
    </w:p>
    <w:p w14:paraId="5C876F12" w14:textId="30B2DAB9"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9.3.4. Demonstrativo da vantajosidade técnica e econômica da alteração pretendida, quando for o caso;</w:t>
      </w:r>
    </w:p>
    <w:p w14:paraId="52BCEE5D" w14:textId="529F637C"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9.3.5. Demonstrativo analítico de atendimento dos limites legais, nos casos de alteração que importe em aumento ou redução do valor contratado, observada a impossibilidade de compensação entre aumentos e reduções;</w:t>
      </w:r>
    </w:p>
    <w:p w14:paraId="3511440C" w14:textId="46DCD3D1"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9.3.6. Demonstrativo da compatibilidade orçamentário-financeira da alteração com a emissão da respectiva declaração de compatibilidade da despesa com a legislação orçamentária-financeira, pela Secretaria Municipal de Finanças, nos casos em que a alteração acarretar majoração do valor inicialmente contratado;</w:t>
      </w:r>
    </w:p>
    <w:p w14:paraId="726C472A" w14:textId="22EA51B5"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9.3.7. Minuta do termo aditivo a ser celebrado, conforme padrão aprovado pela Procuradoria-Geral do Município.</w:t>
      </w:r>
    </w:p>
    <w:p w14:paraId="0CAEF5B1" w14:textId="5BB06558"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9.4.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0B2A0BC" w14:textId="6F27D407" w:rsidR="00AA3DDB" w:rsidRPr="00DC10FF" w:rsidRDefault="00AA3DD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9.5. Registros que não caracterizam alteração do contrato podem ser realizados por simples apostila, dispensada a celebração de termo aditivo, na forma do art. 136 da Lei nº 14.133, de 2021.</w:t>
      </w:r>
    </w:p>
    <w:p w14:paraId="312A7BE1" w14:textId="77777777" w:rsidR="001A32B9" w:rsidRPr="00DC10FF" w:rsidRDefault="001A32B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p>
    <w:p w14:paraId="354E1455" w14:textId="15186BC3" w:rsidR="00AA3DDB" w:rsidRPr="00DC10FF" w:rsidRDefault="00AA3DDB"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color w:val="000000"/>
          <w:sz w:val="24"/>
          <w:szCs w:val="24"/>
        </w:rPr>
      </w:pPr>
      <w:r w:rsidRPr="00DC10FF">
        <w:rPr>
          <w:rFonts w:asciiTheme="minorHAnsi" w:eastAsia="Calibri" w:hAnsiTheme="minorHAnsi" w:cstheme="minorHAnsi"/>
          <w:b/>
          <w:color w:val="000000"/>
          <w:sz w:val="24"/>
          <w:szCs w:val="24"/>
        </w:rPr>
        <w:t xml:space="preserve">CLÁUSULA </w:t>
      </w:r>
      <w:r w:rsidR="002F644F" w:rsidRPr="00DC10FF">
        <w:rPr>
          <w:rFonts w:asciiTheme="minorHAnsi" w:eastAsia="Calibri" w:hAnsiTheme="minorHAnsi" w:cstheme="minorHAnsi"/>
          <w:b/>
          <w:color w:val="000000"/>
          <w:sz w:val="24"/>
          <w:szCs w:val="24"/>
        </w:rPr>
        <w:t>DÉCIMA</w:t>
      </w:r>
      <w:r w:rsidRPr="00DC10FF">
        <w:rPr>
          <w:rFonts w:asciiTheme="minorHAnsi" w:eastAsia="Calibri" w:hAnsiTheme="minorHAnsi" w:cstheme="minorHAnsi"/>
          <w:b/>
          <w:color w:val="000000"/>
          <w:sz w:val="24"/>
          <w:szCs w:val="24"/>
        </w:rPr>
        <w:t xml:space="preserve"> – DAS OBRIGAÇÕES DA CONTRATANTE</w:t>
      </w:r>
    </w:p>
    <w:p w14:paraId="0F6EDF84" w14:textId="4F491447" w:rsidR="00AA3DDB"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10</w:t>
      </w:r>
      <w:r w:rsidR="00AA3DDB" w:rsidRPr="00DC10FF">
        <w:rPr>
          <w:rFonts w:asciiTheme="minorHAnsi" w:eastAsia="Calibri" w:hAnsiTheme="minorHAnsi" w:cstheme="minorHAnsi"/>
          <w:color w:val="000000"/>
          <w:sz w:val="24"/>
          <w:szCs w:val="24"/>
        </w:rPr>
        <w:t>.1. Constituem obrigações da CONTRATANTE:</w:t>
      </w:r>
    </w:p>
    <w:p w14:paraId="2B818E3E" w14:textId="6D9B29DD" w:rsidR="00AA3DDB"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w:t>
      </w:r>
      <w:r w:rsidR="00AA3DDB" w:rsidRPr="00DC10FF">
        <w:rPr>
          <w:rFonts w:asciiTheme="minorHAnsi" w:eastAsia="Calibri" w:hAnsiTheme="minorHAnsi" w:cstheme="minorHAnsi"/>
          <w:color w:val="000000"/>
          <w:sz w:val="24"/>
          <w:szCs w:val="24"/>
        </w:rPr>
        <w:t>.1.1 Exigir o cumprimento de todas as obrigações assumidas pela CONTRATADA, de acordo com as cláusulas editalícias, contratuais</w:t>
      </w:r>
      <w:r w:rsidRPr="00DC10FF">
        <w:rPr>
          <w:rFonts w:asciiTheme="minorHAnsi" w:eastAsia="Calibri" w:hAnsiTheme="minorHAnsi" w:cstheme="minorHAnsi"/>
          <w:color w:val="000000"/>
          <w:sz w:val="24"/>
          <w:szCs w:val="24"/>
        </w:rPr>
        <w:t>, demais anexos</w:t>
      </w:r>
      <w:r w:rsidR="00AA3DDB" w:rsidRPr="00DC10FF">
        <w:rPr>
          <w:rFonts w:asciiTheme="minorHAnsi" w:eastAsia="Calibri" w:hAnsiTheme="minorHAnsi" w:cstheme="minorHAnsi"/>
          <w:color w:val="000000"/>
          <w:sz w:val="24"/>
          <w:szCs w:val="24"/>
        </w:rPr>
        <w:t xml:space="preserve"> e os termos de sua proposta;</w:t>
      </w:r>
    </w:p>
    <w:p w14:paraId="7EECE307" w14:textId="088AD192" w:rsidR="002F644F"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10.1.2. Receber o objeto no prazo e condições estabelecidas no Projeto Básico;</w:t>
      </w:r>
    </w:p>
    <w:p w14:paraId="393E3343" w14:textId="39A85A9F" w:rsidR="002F644F"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 xml:space="preserve">10.1.3. Notificar a </w:t>
      </w:r>
      <w:r w:rsidR="00CE58A9" w:rsidRPr="00DC10FF">
        <w:rPr>
          <w:rFonts w:asciiTheme="minorHAnsi" w:eastAsia="Calibri" w:hAnsiTheme="minorHAnsi" w:cstheme="minorHAnsi"/>
          <w:color w:val="000000"/>
          <w:sz w:val="24"/>
          <w:szCs w:val="24"/>
        </w:rPr>
        <w:t xml:space="preserve">CONTRATADA </w:t>
      </w:r>
      <w:r w:rsidRPr="00DC10FF">
        <w:rPr>
          <w:rFonts w:asciiTheme="minorHAnsi" w:eastAsia="Calibri" w:hAnsiTheme="minorHAnsi" w:cstheme="minorHAnsi"/>
          <w:color w:val="000000"/>
          <w:sz w:val="24"/>
          <w:szCs w:val="24"/>
        </w:rPr>
        <w:t xml:space="preserve">por escrito da ocorrência de eventuais imperfeições, falhas ou irregularidades constatadas no curso da execução da obra, fixando prazo para a sua correção, </w:t>
      </w:r>
      <w:r w:rsidRPr="00DC10FF">
        <w:rPr>
          <w:rFonts w:asciiTheme="minorHAnsi" w:eastAsia="Calibri" w:hAnsiTheme="minorHAnsi" w:cstheme="minorHAnsi"/>
          <w:sz w:val="24"/>
          <w:szCs w:val="24"/>
        </w:rPr>
        <w:t>certificando-se de que as soluções por ela propostas sejam as mais adequadas.</w:t>
      </w:r>
    </w:p>
    <w:p w14:paraId="6E6D1F06" w14:textId="429209CC" w:rsidR="002F644F"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 xml:space="preserve">10.1.4. Notificar a </w:t>
      </w:r>
      <w:r w:rsidR="00CE58A9" w:rsidRPr="00DC10FF">
        <w:rPr>
          <w:rFonts w:asciiTheme="minorHAnsi" w:eastAsia="Calibri" w:hAnsiTheme="minorHAnsi" w:cstheme="minorHAnsi"/>
          <w:color w:val="000000"/>
          <w:sz w:val="24"/>
          <w:szCs w:val="24"/>
        </w:rPr>
        <w:t>CONTRATADA</w:t>
      </w:r>
      <w:r w:rsidRPr="00DC10FF">
        <w:rPr>
          <w:rFonts w:asciiTheme="minorHAnsi" w:eastAsia="Calibri" w:hAnsiTheme="minorHAnsi" w:cstheme="minorHAnsi"/>
          <w:color w:val="000000"/>
          <w:sz w:val="24"/>
          <w:szCs w:val="24"/>
        </w:rPr>
        <w:t>, por escrito, sobre vícios, defeitos ou incorreções verificadas no objeto fornecido, para que seja por ele substituído, reparado ou corrigido, no total ou em parte, às suas expensas;</w:t>
      </w:r>
    </w:p>
    <w:p w14:paraId="243A9859" w14:textId="7F25D56D" w:rsidR="00AA3DDB"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w:t>
      </w:r>
      <w:r w:rsidR="00AA3DDB" w:rsidRPr="00DC10FF">
        <w:rPr>
          <w:rFonts w:asciiTheme="minorHAnsi" w:eastAsia="Calibri" w:hAnsiTheme="minorHAnsi" w:cstheme="minorHAnsi"/>
          <w:color w:val="000000"/>
          <w:sz w:val="24"/>
          <w:szCs w:val="24"/>
        </w:rPr>
        <w:t>.1.</w:t>
      </w:r>
      <w:r w:rsidRPr="00DC10FF">
        <w:rPr>
          <w:rFonts w:asciiTheme="minorHAnsi" w:eastAsia="Calibri" w:hAnsiTheme="minorHAnsi" w:cstheme="minorHAnsi"/>
          <w:color w:val="000000"/>
          <w:sz w:val="24"/>
          <w:szCs w:val="24"/>
        </w:rPr>
        <w:t>5</w:t>
      </w:r>
      <w:r w:rsidR="00AA3DDB" w:rsidRPr="00DC10FF">
        <w:rPr>
          <w:rFonts w:asciiTheme="minorHAnsi" w:eastAsia="Calibri" w:hAnsiTheme="minorHAnsi" w:cstheme="minorHAnsi"/>
          <w:color w:val="000000"/>
          <w:sz w:val="24"/>
          <w:szCs w:val="24"/>
        </w:rPr>
        <w:t>. Exercer o acompanhamento e a fiscalização dos serviços</w:t>
      </w:r>
      <w:r w:rsidR="00AA3DDB" w:rsidRPr="00DC10FF">
        <w:rPr>
          <w:rFonts w:asciiTheme="minorHAnsi" w:eastAsia="Calibri" w:hAnsiTheme="minorHAnsi" w:cstheme="minorHAnsi"/>
          <w:sz w:val="24"/>
          <w:szCs w:val="24"/>
        </w:rPr>
        <w:t>,</w:t>
      </w:r>
      <w:r w:rsidR="00AA3DDB" w:rsidRPr="00DC10FF">
        <w:rPr>
          <w:rFonts w:asciiTheme="minorHAnsi" w:eastAsia="Calibri" w:hAnsiTheme="minorHAnsi" w:cstheme="minorHAnsi"/>
          <w:color w:val="000000"/>
          <w:sz w:val="24"/>
          <w:szCs w:val="24"/>
        </w:rPr>
        <w:t xml:space="preserve"> anotando em registro próprio as falhas detectadas, indicando dia, mês e ano, em relatório circunstanciado, inclusive, quando possível, com fotografia, encaminhando os apontamentos à autoridade competente para as providências cabíveis.</w:t>
      </w:r>
    </w:p>
    <w:p w14:paraId="11F3B207" w14:textId="4C6EE0C1" w:rsidR="002F644F"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10.1.6.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7A9AE87E" w14:textId="147049E0" w:rsidR="002F644F" w:rsidRPr="00DC10FF" w:rsidRDefault="002F644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 xml:space="preserve">10.1.7. Efetuar o pagamento à </w:t>
      </w:r>
      <w:r w:rsidR="00CE58A9" w:rsidRPr="00DC10FF">
        <w:rPr>
          <w:rFonts w:asciiTheme="minorHAnsi" w:eastAsia="Calibri" w:hAnsiTheme="minorHAnsi" w:cstheme="minorHAnsi"/>
          <w:color w:val="000000"/>
          <w:sz w:val="24"/>
          <w:szCs w:val="24"/>
        </w:rPr>
        <w:t>CONTRATADA</w:t>
      </w:r>
      <w:r w:rsidRPr="00DC10FF">
        <w:rPr>
          <w:rFonts w:asciiTheme="minorHAnsi" w:eastAsia="Calibri" w:hAnsiTheme="minorHAnsi" w:cstheme="minorHAnsi"/>
          <w:color w:val="000000"/>
          <w:sz w:val="24"/>
          <w:szCs w:val="24"/>
        </w:rPr>
        <w:t xml:space="preserve"> do valor correspondente à execução do objeto, no prazo, forma e condições estabelecidos no presente Contrato</w:t>
      </w:r>
      <w:r w:rsidR="00CE58A9" w:rsidRPr="00DC10FF">
        <w:rPr>
          <w:rFonts w:asciiTheme="minorHAnsi" w:eastAsia="Calibri" w:hAnsiTheme="minorHAnsi" w:cstheme="minorHAnsi"/>
          <w:color w:val="000000"/>
          <w:sz w:val="24"/>
          <w:szCs w:val="24"/>
        </w:rPr>
        <w:t xml:space="preserve">, no edital e </w:t>
      </w:r>
      <w:r w:rsidRPr="00DC10FF">
        <w:rPr>
          <w:rFonts w:asciiTheme="minorHAnsi" w:eastAsia="Calibri" w:hAnsiTheme="minorHAnsi" w:cstheme="minorHAnsi"/>
          <w:color w:val="000000"/>
          <w:sz w:val="24"/>
          <w:szCs w:val="24"/>
        </w:rPr>
        <w:t>Projeto básico;</w:t>
      </w:r>
    </w:p>
    <w:p w14:paraId="6AA7C70B" w14:textId="61096940" w:rsidR="002F644F" w:rsidRPr="00DC10FF" w:rsidRDefault="00CE58A9"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 xml:space="preserve">10.1.8. Aplicar à </w:t>
      </w:r>
      <w:r w:rsidR="00222212" w:rsidRPr="00DC10FF">
        <w:rPr>
          <w:rFonts w:asciiTheme="minorHAnsi" w:eastAsia="Calibri" w:hAnsiTheme="minorHAnsi" w:cstheme="minorHAnsi"/>
          <w:color w:val="000000"/>
          <w:sz w:val="24"/>
          <w:szCs w:val="24"/>
        </w:rPr>
        <w:t>CONTRATADA</w:t>
      </w:r>
      <w:r w:rsidRPr="00DC10FF">
        <w:rPr>
          <w:rFonts w:asciiTheme="minorHAnsi" w:eastAsia="Calibri" w:hAnsiTheme="minorHAnsi" w:cstheme="minorHAnsi"/>
          <w:color w:val="000000"/>
          <w:sz w:val="24"/>
          <w:szCs w:val="24"/>
        </w:rPr>
        <w:t xml:space="preserve"> as sanções previstas na lei e neste Contrato;</w:t>
      </w:r>
    </w:p>
    <w:p w14:paraId="63D0DF4F" w14:textId="568594B1" w:rsidR="00CE58A9" w:rsidRPr="00DC10FF" w:rsidRDefault="00CE58A9"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10.1.9. Cientificar a Procuradoria Geral do Município de Viçosa para adoção das medidas cabíveis quando do descumprimento das obrigações pela CONTRATADA.</w:t>
      </w:r>
    </w:p>
    <w:p w14:paraId="7D154587" w14:textId="52B4BD98" w:rsidR="00CE58A9" w:rsidRPr="00DC10FF" w:rsidRDefault="00CE58A9"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10.1.10. Manifestar-se por escrito sobre todas as solicitações e reclamações relacionadas à execução do presente Contrato, ressalvados os requerimentos manifestamente impertinentes, meramente protelatórios ou de nenhum interesse para a boa execução do ajuste.</w:t>
      </w:r>
    </w:p>
    <w:p w14:paraId="0EDEC3D5" w14:textId="7308DF70" w:rsidR="00CE58A9" w:rsidRPr="00DC10FF" w:rsidRDefault="00CE58A9"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r>
      <w:r w:rsidRPr="00DC10FF">
        <w:rPr>
          <w:rFonts w:asciiTheme="minorHAnsi" w:eastAsia="Calibri" w:hAnsiTheme="minorHAnsi" w:cstheme="minorHAnsi"/>
          <w:color w:val="000000"/>
          <w:sz w:val="24"/>
          <w:szCs w:val="24"/>
        </w:rPr>
        <w:tab/>
        <w:t xml:space="preserve">10.1.10.1. A Administração terá o prazo de </w:t>
      </w:r>
      <w:r w:rsidR="005D080B" w:rsidRPr="00DC10FF">
        <w:rPr>
          <w:rFonts w:asciiTheme="minorHAnsi" w:eastAsia="Calibri" w:hAnsiTheme="minorHAnsi" w:cstheme="minorHAnsi"/>
          <w:sz w:val="24"/>
          <w:szCs w:val="24"/>
        </w:rPr>
        <w:t xml:space="preserve">01 (um) </w:t>
      </w:r>
      <w:r w:rsidRPr="00DC10FF">
        <w:rPr>
          <w:rFonts w:asciiTheme="minorHAnsi" w:eastAsia="Calibri" w:hAnsiTheme="minorHAnsi" w:cstheme="minorHAnsi"/>
          <w:sz w:val="24"/>
          <w:szCs w:val="24"/>
        </w:rPr>
        <w:t xml:space="preserve">mês, a </w:t>
      </w:r>
      <w:r w:rsidRPr="00DC10FF">
        <w:rPr>
          <w:rFonts w:asciiTheme="minorHAnsi" w:eastAsia="Calibri" w:hAnsiTheme="minorHAnsi" w:cstheme="minorHAnsi"/>
          <w:color w:val="000000"/>
          <w:sz w:val="24"/>
          <w:szCs w:val="24"/>
        </w:rPr>
        <w:t>contar da data do protocolo do requerimento para decidir, admitida a prorrogação motivada, por igual período.</w:t>
      </w:r>
    </w:p>
    <w:p w14:paraId="248005CD" w14:textId="399EC172" w:rsidR="00CE58A9" w:rsidRPr="00DC10FF" w:rsidRDefault="00CE58A9"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color w:val="000000"/>
          <w:sz w:val="24"/>
          <w:szCs w:val="24"/>
        </w:rPr>
        <w:tab/>
        <w:t xml:space="preserve">10.1.11. Responder eventuais pedidos de reestabelecimento do equilíbrio </w:t>
      </w:r>
      <w:r w:rsidR="009E41DD" w:rsidRPr="00DC10FF">
        <w:rPr>
          <w:rFonts w:asciiTheme="minorHAnsi" w:eastAsia="Calibri" w:hAnsiTheme="minorHAnsi" w:cstheme="minorHAnsi"/>
          <w:color w:val="000000"/>
          <w:sz w:val="24"/>
          <w:szCs w:val="24"/>
        </w:rPr>
        <w:t xml:space="preserve">econômico-financeiro feitos pela </w:t>
      </w:r>
      <w:r w:rsidR="00222212" w:rsidRPr="00DC10FF">
        <w:rPr>
          <w:rFonts w:asciiTheme="minorHAnsi" w:eastAsia="Calibri" w:hAnsiTheme="minorHAnsi" w:cstheme="minorHAnsi"/>
          <w:color w:val="000000"/>
          <w:sz w:val="24"/>
          <w:szCs w:val="24"/>
        </w:rPr>
        <w:t>CONTRATADA</w:t>
      </w:r>
      <w:r w:rsidRPr="00DC10FF">
        <w:rPr>
          <w:rFonts w:asciiTheme="minorHAnsi" w:eastAsia="Calibri" w:hAnsiTheme="minorHAnsi" w:cstheme="minorHAnsi"/>
          <w:color w:val="000000"/>
          <w:sz w:val="24"/>
          <w:szCs w:val="24"/>
        </w:rPr>
        <w:t xml:space="preserve"> no prazo máximo de </w:t>
      </w:r>
      <w:r w:rsidR="00207F5E" w:rsidRPr="00DC10FF">
        <w:rPr>
          <w:rFonts w:asciiTheme="minorHAnsi" w:eastAsia="Calibri" w:hAnsiTheme="minorHAnsi" w:cstheme="minorHAnsi"/>
          <w:sz w:val="24"/>
          <w:szCs w:val="24"/>
        </w:rPr>
        <w:t>40</w:t>
      </w:r>
      <w:r w:rsidR="005D080B" w:rsidRPr="00DC10FF">
        <w:rPr>
          <w:rFonts w:asciiTheme="minorHAnsi" w:eastAsia="Calibri" w:hAnsiTheme="minorHAnsi" w:cstheme="minorHAnsi"/>
          <w:sz w:val="24"/>
          <w:szCs w:val="24"/>
        </w:rPr>
        <w:t xml:space="preserve"> </w:t>
      </w:r>
      <w:r w:rsidR="00207F5E" w:rsidRPr="00DC10FF">
        <w:rPr>
          <w:rFonts w:asciiTheme="minorHAnsi" w:eastAsia="Calibri" w:hAnsiTheme="minorHAnsi" w:cstheme="minorHAnsi"/>
          <w:sz w:val="24"/>
          <w:szCs w:val="24"/>
        </w:rPr>
        <w:t>(quarenta) dias</w:t>
      </w:r>
      <w:r w:rsidRPr="00DC10FF">
        <w:rPr>
          <w:rFonts w:asciiTheme="minorHAnsi" w:eastAsia="Calibri" w:hAnsiTheme="minorHAnsi" w:cstheme="minorHAnsi"/>
          <w:sz w:val="24"/>
          <w:szCs w:val="24"/>
        </w:rPr>
        <w:t>.</w:t>
      </w:r>
    </w:p>
    <w:p w14:paraId="58608AA6" w14:textId="3670C5F9" w:rsidR="00CE58A9" w:rsidRPr="00DC10FF" w:rsidRDefault="00CE58A9"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4F81BD" w:themeColor="accent1"/>
          <w:sz w:val="24"/>
          <w:szCs w:val="24"/>
        </w:rPr>
      </w:pPr>
      <w:r w:rsidRPr="00DC10FF">
        <w:rPr>
          <w:rFonts w:asciiTheme="minorHAnsi" w:eastAsia="Calibri" w:hAnsiTheme="minorHAnsi" w:cstheme="minorHAnsi"/>
          <w:color w:val="000000"/>
          <w:sz w:val="24"/>
          <w:szCs w:val="24"/>
        </w:rPr>
        <w:tab/>
        <w:t>10.1.12.</w:t>
      </w:r>
      <w:r w:rsidR="008E7C1B" w:rsidRPr="00DC10FF">
        <w:rPr>
          <w:rFonts w:asciiTheme="minorHAnsi" w:eastAsia="Calibri" w:hAnsiTheme="minorHAnsi" w:cstheme="minorHAnsi"/>
          <w:color w:val="000000"/>
          <w:sz w:val="24"/>
          <w:szCs w:val="24"/>
        </w:rPr>
        <w:t xml:space="preserve"> </w:t>
      </w:r>
      <w:r w:rsidRPr="00DC10FF">
        <w:rPr>
          <w:rFonts w:asciiTheme="minorHAnsi" w:eastAsia="Calibri" w:hAnsiTheme="minorHAnsi" w:cstheme="minorHAnsi"/>
          <w:color w:val="000000"/>
          <w:sz w:val="24"/>
          <w:szCs w:val="24"/>
        </w:rPr>
        <w:t>Notificar os emitentes das garantias quanto ao início de processo administrativo para apuração de descumprimento de cláusulas contratuais.</w:t>
      </w:r>
      <w:r w:rsidR="008E7C1B" w:rsidRPr="00DC10FF">
        <w:rPr>
          <w:rFonts w:asciiTheme="minorHAnsi" w:eastAsia="Calibri" w:hAnsiTheme="minorHAnsi" w:cstheme="minorHAnsi"/>
          <w:color w:val="000000"/>
          <w:sz w:val="24"/>
          <w:szCs w:val="24"/>
        </w:rPr>
        <w:t xml:space="preserve"> </w:t>
      </w:r>
    </w:p>
    <w:p w14:paraId="1D59EED4" w14:textId="770E2E8E" w:rsidR="008E7C1B" w:rsidRPr="00DC10FF" w:rsidRDefault="008E7C1B"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10.1.13. Fornecer por escrito as informações necessárias para o desenvolvimento dos serviços objeto do contrato.</w:t>
      </w:r>
    </w:p>
    <w:p w14:paraId="78ACF48E" w14:textId="1FF0E5CA" w:rsidR="00CE58A9" w:rsidRPr="00DC10FF" w:rsidRDefault="008E7C1B"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color w:val="000000"/>
          <w:sz w:val="24"/>
          <w:szCs w:val="24"/>
        </w:rPr>
        <w:tab/>
        <w:t xml:space="preserve">10.1.14. </w:t>
      </w:r>
      <w:r w:rsidRPr="00DC10FF">
        <w:rPr>
          <w:rFonts w:asciiTheme="minorHAnsi" w:eastAsia="Calibri" w:hAnsiTheme="minorHAnsi" w:cstheme="minorHAnsi"/>
          <w:sz w:val="24"/>
          <w:szCs w:val="24"/>
        </w:rPr>
        <w:t>Realizar avaliações periódicas da qualidade e segurança da obra, após seu recebimento.</w:t>
      </w:r>
    </w:p>
    <w:p w14:paraId="4F9859DA" w14:textId="4A399776" w:rsidR="00063E18"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10.1.15.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22B800C4" w14:textId="2EB348EC" w:rsidR="00063E18"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10.1.16. Não responder por quaisquer compromissos assumidos pela CONTRATADA com terceiros, ainda que vinculados à execução do contrato, bem como por qualquer dano causado a terceiros em decorrência de ato da CONTRATADA, de seus empregados, prepostos ou subordinados.</w:t>
      </w:r>
    </w:p>
    <w:p w14:paraId="1793EF06" w14:textId="2C708467" w:rsidR="00063E18"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10.1.17. Previamente à expedição da ordem de serviço, verificar pendências, liberar áreas e/ou adotar providências cabíveis para a regularidade do início da sua execução.</w:t>
      </w:r>
    </w:p>
    <w:p w14:paraId="0A3C4B70" w14:textId="24896C26" w:rsidR="00AA3DDB"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color w:val="000000"/>
          <w:sz w:val="24"/>
          <w:szCs w:val="24"/>
        </w:rPr>
        <w:tab/>
        <w:t>10.</w:t>
      </w:r>
      <w:r w:rsidR="00AA3DDB" w:rsidRPr="00DC10FF">
        <w:rPr>
          <w:rFonts w:asciiTheme="minorHAnsi" w:eastAsia="Calibri" w:hAnsiTheme="minorHAnsi" w:cstheme="minorHAnsi"/>
          <w:color w:val="000000"/>
          <w:sz w:val="24"/>
          <w:szCs w:val="24"/>
        </w:rPr>
        <w:t>1.</w:t>
      </w:r>
      <w:r w:rsidRPr="00DC10FF">
        <w:rPr>
          <w:rFonts w:asciiTheme="minorHAnsi" w:eastAsia="Calibri" w:hAnsiTheme="minorHAnsi" w:cstheme="minorHAnsi"/>
          <w:color w:val="000000"/>
          <w:sz w:val="24"/>
          <w:szCs w:val="24"/>
        </w:rPr>
        <w:t>18</w:t>
      </w:r>
      <w:r w:rsidR="00AA3DDB" w:rsidRPr="00DC10FF">
        <w:rPr>
          <w:rFonts w:asciiTheme="minorHAnsi" w:eastAsia="Calibri" w:hAnsiTheme="minorHAnsi" w:cstheme="minorHAnsi"/>
          <w:color w:val="000000"/>
          <w:sz w:val="24"/>
          <w:szCs w:val="24"/>
        </w:rPr>
        <w:t>. Efetuar as retenções tributárias devidas sobre o valor da fatura de serviços da CONTRATADA.</w:t>
      </w:r>
    </w:p>
    <w:p w14:paraId="71E4A684" w14:textId="2684455F" w:rsidR="00AA3DDB"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ab/>
        <w:t>10.1.19.</w:t>
      </w:r>
      <w:r w:rsidR="00AA3DDB" w:rsidRPr="00DC10FF">
        <w:rPr>
          <w:rFonts w:asciiTheme="minorHAnsi" w:eastAsia="Calibri" w:hAnsiTheme="minorHAnsi" w:cstheme="minorHAnsi"/>
          <w:sz w:val="24"/>
          <w:szCs w:val="24"/>
        </w:rPr>
        <w:t xml:space="preserve"> Inscrever em Dívida Ativa do Município as penalidades pecuniárias aplicadas e não pagas pela CONTRATADA. </w:t>
      </w:r>
    </w:p>
    <w:p w14:paraId="6BD502F9" w14:textId="641EEADA" w:rsidR="00AA3DDB"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sz w:val="24"/>
          <w:szCs w:val="24"/>
        </w:rPr>
        <w:tab/>
        <w:t>10.1.19.1</w:t>
      </w:r>
      <w:r w:rsidR="00AA3DDB" w:rsidRPr="00DC10FF">
        <w:rPr>
          <w:rFonts w:asciiTheme="minorHAnsi" w:eastAsia="Calibri" w:hAnsiTheme="minorHAnsi" w:cstheme="minorHAnsi"/>
          <w:sz w:val="24"/>
          <w:szCs w:val="24"/>
        </w:rPr>
        <w:t>.</w:t>
      </w:r>
      <w:r w:rsidR="00AA3DDB" w:rsidRPr="00DC10FF">
        <w:rPr>
          <w:rFonts w:asciiTheme="minorHAnsi" w:eastAsia="Calibri" w:hAnsiTheme="minorHAnsi" w:cstheme="minorHAnsi"/>
          <w:color w:val="000000"/>
          <w:sz w:val="24"/>
          <w:szCs w:val="24"/>
        </w:rPr>
        <w:t xml:space="preserve"> Exigir a tomada de outras providências necessárias ao fiel cumprimento do contrato administrativo.</w:t>
      </w:r>
    </w:p>
    <w:p w14:paraId="3AFB81E0" w14:textId="77777777" w:rsidR="00D340B7" w:rsidRPr="00DC10FF" w:rsidRDefault="00D340B7"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p>
    <w:p w14:paraId="72EDFF3E" w14:textId="77777777" w:rsidR="00063E18" w:rsidRPr="00DC10FF" w:rsidRDefault="00063E1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b/>
          <w:color w:val="000000"/>
          <w:sz w:val="24"/>
          <w:szCs w:val="24"/>
        </w:rPr>
      </w:pPr>
    </w:p>
    <w:p w14:paraId="2F97003C" w14:textId="2A93BC17" w:rsidR="00AA3DDB" w:rsidRPr="00DC10FF" w:rsidRDefault="00AA3DDB"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b/>
          <w:color w:val="000000"/>
          <w:sz w:val="24"/>
          <w:szCs w:val="24"/>
        </w:rPr>
      </w:pPr>
      <w:r w:rsidRPr="00DC10FF">
        <w:rPr>
          <w:rFonts w:asciiTheme="minorHAnsi" w:eastAsia="Calibri" w:hAnsiTheme="minorHAnsi" w:cstheme="minorHAnsi"/>
          <w:b/>
          <w:color w:val="000000"/>
          <w:sz w:val="24"/>
          <w:szCs w:val="24"/>
        </w:rPr>
        <w:t xml:space="preserve">CLÁUSULA </w:t>
      </w:r>
      <w:r w:rsidR="00063E18" w:rsidRPr="00DC10FF">
        <w:rPr>
          <w:rFonts w:asciiTheme="minorHAnsi" w:eastAsia="Calibri" w:hAnsiTheme="minorHAnsi" w:cstheme="minorHAnsi"/>
          <w:b/>
          <w:color w:val="000000"/>
          <w:sz w:val="24"/>
          <w:szCs w:val="24"/>
        </w:rPr>
        <w:t>DÉCIMA</w:t>
      </w:r>
      <w:r w:rsidR="00901E9F" w:rsidRPr="00DC10FF">
        <w:rPr>
          <w:rFonts w:asciiTheme="minorHAnsi" w:eastAsia="Calibri" w:hAnsiTheme="minorHAnsi" w:cstheme="minorHAnsi"/>
          <w:b/>
          <w:color w:val="000000"/>
          <w:sz w:val="24"/>
          <w:szCs w:val="24"/>
        </w:rPr>
        <w:t xml:space="preserve"> PRIMEIRA</w:t>
      </w:r>
      <w:r w:rsidRPr="00DC10FF">
        <w:rPr>
          <w:rFonts w:asciiTheme="minorHAnsi" w:eastAsia="Calibri" w:hAnsiTheme="minorHAnsi" w:cstheme="minorHAnsi"/>
          <w:b/>
          <w:color w:val="000000"/>
          <w:sz w:val="24"/>
          <w:szCs w:val="24"/>
        </w:rPr>
        <w:t xml:space="preserve"> – DAS OBRIGAÇÕES DA CONTRATADA</w:t>
      </w:r>
    </w:p>
    <w:p w14:paraId="4EF0D8FC" w14:textId="6656580B" w:rsidR="00AA3DDB" w:rsidRPr="00DC10FF" w:rsidRDefault="00901E9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w:t>
      </w:r>
      <w:r w:rsidR="00CD7FFD" w:rsidRPr="00DC10FF">
        <w:rPr>
          <w:rFonts w:asciiTheme="minorHAnsi" w:eastAsia="Calibri" w:hAnsiTheme="minorHAnsi" w:cstheme="minorHAnsi"/>
          <w:color w:val="000000"/>
          <w:sz w:val="24"/>
          <w:szCs w:val="24"/>
        </w:rPr>
        <w:t>1</w:t>
      </w:r>
      <w:r w:rsidRPr="00DC10FF">
        <w:rPr>
          <w:rFonts w:asciiTheme="minorHAnsi" w:eastAsia="Calibri" w:hAnsiTheme="minorHAnsi" w:cstheme="minorHAnsi"/>
          <w:color w:val="000000"/>
          <w:sz w:val="24"/>
          <w:szCs w:val="24"/>
        </w:rPr>
        <w:t xml:space="preserve">.1. A </w:t>
      </w:r>
      <w:r w:rsidR="00AB5A1B" w:rsidRPr="00DC10FF">
        <w:rPr>
          <w:rFonts w:asciiTheme="minorHAnsi" w:eastAsia="Calibri" w:hAnsiTheme="minorHAnsi" w:cstheme="minorHAnsi"/>
          <w:color w:val="000000"/>
          <w:sz w:val="24"/>
          <w:szCs w:val="24"/>
        </w:rPr>
        <w:t>CONTRATADA</w:t>
      </w:r>
      <w:r w:rsidRPr="00DC10FF">
        <w:rPr>
          <w:rFonts w:asciiTheme="minorHAnsi" w:eastAsia="Calibri" w:hAnsiTheme="minorHAnsi" w:cstheme="minorHAnsi"/>
          <w:color w:val="000000"/>
          <w:sz w:val="24"/>
          <w:szCs w:val="24"/>
        </w:rPr>
        <w:t xml:space="preserve"> deve cumprir todas as obrigações constantes deste Contrato e de seus anexos, assumindo como exclusivamente seus riscos e as despesas decorrentes da boa e perfeita execução do objeto, observando, ainda, as obrigações a seguir dispostas:</w:t>
      </w:r>
    </w:p>
    <w:p w14:paraId="0EA61DA4" w14:textId="1C7210E4" w:rsidR="00901E9F" w:rsidRPr="00DC10FF" w:rsidRDefault="00901E9F"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w:t>
      </w:r>
      <w:r w:rsidR="00CD7FFD" w:rsidRPr="00DC10FF">
        <w:rPr>
          <w:rFonts w:asciiTheme="minorHAnsi" w:eastAsia="Calibri" w:hAnsiTheme="minorHAnsi" w:cstheme="minorHAnsi"/>
          <w:color w:val="000000"/>
          <w:sz w:val="24"/>
          <w:szCs w:val="24"/>
        </w:rPr>
        <w:t>1</w:t>
      </w:r>
      <w:r w:rsidRPr="00DC10FF">
        <w:rPr>
          <w:rFonts w:asciiTheme="minorHAnsi" w:eastAsia="Calibri" w:hAnsiTheme="minorHAnsi" w:cstheme="minorHAnsi"/>
          <w:color w:val="000000"/>
          <w:sz w:val="24"/>
          <w:szCs w:val="24"/>
        </w:rPr>
        <w:t>.2. Manter preposto aceito pela Administração no local do serviço para representá-lo na execução do contrato.</w:t>
      </w:r>
    </w:p>
    <w:p w14:paraId="369CFEB4" w14:textId="378375E8" w:rsidR="00CD7FFD" w:rsidRPr="00DC10FF" w:rsidRDefault="00CD7FFD"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ab/>
        <w:t>11.2.1. A indicação ou a manutenção do preposto da empresa poderá ser recusada pelo órgão ou entidade, desde que devidamente justificada, devendo a empresa designar outro para o exercício da atividade.</w:t>
      </w:r>
    </w:p>
    <w:p w14:paraId="29D88F02" w14:textId="34F645F7" w:rsidR="00901E9F" w:rsidRPr="00DC10FF" w:rsidRDefault="00CD7FFD"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 Atender às determinações regulares emitidas pelo fiscal do contrato ou autoridade superior (art. 137, II) e prestar todo esclarecimento ou informação por eles solicitados;</w:t>
      </w:r>
    </w:p>
    <w:p w14:paraId="6A57B925" w14:textId="7012153F"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DF844BD" w14:textId="18759F6E"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11.5. Reparar, corrigir, remover, reconstruir ou substituir, às suas expensas, no total ou em parte, no prazo fixado pelo fiscal do contrato, os serviços nos quais se verificarem vícios, defeitos ou incorreções resultantes da execução ou dos materiais empregados;</w:t>
      </w:r>
      <w:r w:rsidRPr="00DC10FF">
        <w:rPr>
          <w:rStyle w:val="Refdenotaderodap"/>
          <w:rFonts w:asciiTheme="minorHAnsi" w:eastAsia="Calibri" w:hAnsiTheme="minorHAnsi" w:cstheme="minorHAnsi"/>
          <w:color w:val="000000"/>
          <w:sz w:val="24"/>
          <w:szCs w:val="24"/>
        </w:rPr>
        <w:footnoteReference w:id="1"/>
      </w:r>
    </w:p>
    <w:p w14:paraId="45C028DB" w14:textId="347FDE65" w:rsidR="00901E9F"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11.6.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9BF15C6" w14:textId="57F9EAD0" w:rsidR="00901E9F"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11.7. Efetuar comunicação ao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 xml:space="preserve"> assim que tiver ciência da impossibilidade de realização ou finalização do serviço no prazo estabelecido, para adoção de ações de contingência cabíveis.</w:t>
      </w:r>
    </w:p>
    <w:p w14:paraId="4D8D7228" w14:textId="7CA861F4"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11.8.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5BD23D08" w14:textId="2D7F6FD7" w:rsidR="00901E9F"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w:t>
      </w:r>
    </w:p>
    <w:p w14:paraId="1BF4844D" w14:textId="7E30A935"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11.10. Comunicar ao Fiscal do contrato, no prazo de 24 (vinte e quatro) horas, qualquer ocorrência anormal ou acidente que se verifique no local dos serviços.</w:t>
      </w:r>
    </w:p>
    <w:p w14:paraId="23ECEA1A" w14:textId="4AAFC2BB"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11.11.</w:t>
      </w:r>
      <w:r w:rsidRPr="00DC10FF">
        <w:rPr>
          <w:rFonts w:asciiTheme="minorHAnsi" w:hAnsiTheme="minorHAnsi" w:cstheme="minorHAnsi"/>
          <w:sz w:val="24"/>
          <w:szCs w:val="24"/>
        </w:rPr>
        <w:t xml:space="preserve"> </w:t>
      </w:r>
      <w:r w:rsidRPr="00DC10FF">
        <w:rPr>
          <w:rFonts w:asciiTheme="minorHAnsi" w:eastAsia="Calibri" w:hAnsiTheme="minorHAnsi" w:cstheme="minorHAnsi"/>
          <w:color w:val="000000"/>
          <w:sz w:val="24"/>
          <w:szCs w:val="24"/>
        </w:rPr>
        <w:t xml:space="preserve">Prestar todo esclarecimento ou informação solicitada pelo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 xml:space="preserve"> ou por seus prepostos, garantindo-lhes o acesso, a qualquer tempo, ao local dos trabalhos, bem como aos documentos relativos à execução do empreendimento.</w:t>
      </w:r>
    </w:p>
    <w:p w14:paraId="64469325" w14:textId="3008DF13"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11.12. Paralisar, por determinação do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 qualquer atividade que não esteja sendo executada de acordo com a boa técnica ou que ponha em risco a segurança de pessoas ou bens de terceiros.</w:t>
      </w:r>
    </w:p>
    <w:p w14:paraId="0287EEAD" w14:textId="61D11948" w:rsidR="00AC6848" w:rsidRPr="00DC10FF" w:rsidRDefault="00AC6848"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w:t>
      </w:r>
      <w:r w:rsidR="00086CD1" w:rsidRPr="00DC10FF">
        <w:rPr>
          <w:rFonts w:asciiTheme="minorHAnsi" w:eastAsia="Calibri" w:hAnsiTheme="minorHAnsi" w:cstheme="minorHAnsi"/>
          <w:color w:val="000000"/>
          <w:sz w:val="24"/>
          <w:szCs w:val="24"/>
        </w:rPr>
        <w:t>3</w:t>
      </w:r>
      <w:r w:rsidRPr="00DC10FF">
        <w:rPr>
          <w:rFonts w:asciiTheme="minorHAnsi" w:eastAsia="Calibri" w:hAnsiTheme="minorHAnsi" w:cstheme="minorHAnsi"/>
          <w:color w:val="000000"/>
          <w:sz w:val="24"/>
          <w:szCs w:val="24"/>
        </w:rPr>
        <w:t>. Promover a guarda, manutenção e vigilância de materiais, ferramentas, e tudo o que for necessário à execução do objeto, durante a vigência do contrato.</w:t>
      </w:r>
    </w:p>
    <w:p w14:paraId="33DC1C78" w14:textId="591F58CB"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11.14</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1E3CF539" w14:textId="678CFB15"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11.15</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 xml:space="preserve">Submeter previamente, por escrito, ao </w:t>
      </w:r>
      <w:r w:rsidR="00AB5A1B" w:rsidRPr="00DC10FF">
        <w:rPr>
          <w:rFonts w:asciiTheme="minorHAnsi" w:eastAsia="Calibri" w:hAnsiTheme="minorHAnsi" w:cstheme="minorHAnsi"/>
          <w:color w:val="000000"/>
          <w:sz w:val="24"/>
          <w:szCs w:val="24"/>
        </w:rPr>
        <w:t>CONTRATANTE</w:t>
      </w:r>
      <w:r w:rsidR="00AC6848" w:rsidRPr="00DC10FF">
        <w:rPr>
          <w:rFonts w:asciiTheme="minorHAnsi" w:eastAsia="Calibri" w:hAnsiTheme="minorHAnsi" w:cstheme="minorHAnsi"/>
          <w:color w:val="000000"/>
          <w:sz w:val="24"/>
          <w:szCs w:val="24"/>
        </w:rPr>
        <w:t>, para análise e aprovação, quaisquer mudanças nos métodos executivos que fujam às especificações do memorial descritivo ou instrumento congênere.</w:t>
      </w:r>
    </w:p>
    <w:p w14:paraId="23985D15" w14:textId="7C1C88DA"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11.16</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737AC26" w14:textId="79043BEC"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11.17</w:t>
      </w:r>
      <w:r w:rsidR="00AC6848" w:rsidRPr="00DC10FF">
        <w:rPr>
          <w:rFonts w:asciiTheme="minorHAnsi" w:eastAsia="Calibri" w:hAnsiTheme="minorHAnsi" w:cstheme="minorHAnsi"/>
          <w:color w:val="000000"/>
          <w:sz w:val="24"/>
          <w:szCs w:val="24"/>
        </w:rPr>
        <w:t xml:space="preserve">. Manter durante toda a vigência do contrato, em compatibilidade com as obrigações assumidas, todas as condições exigidas para habilitação na licitação; </w:t>
      </w:r>
    </w:p>
    <w:p w14:paraId="1DD3E627" w14:textId="13462DB6"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11.18</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Cumprir, durante todo o período de execução do contrato, a reserva de cargos prevista em lei para pessoa com deficiência, para reabilitado da Previdência Social ou para aprendiz, bem como as reservas de cargos previstas na legislação (art. 116);</w:t>
      </w:r>
    </w:p>
    <w:p w14:paraId="6531306C" w14:textId="45E0993E"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11.19</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Comprovar a reserva de cargos a que se refere a cláusula acima, no prazo fixado pelo fiscal do contrato, com a indicação dos empregados que preencheram as referidas vagas (art. 116, parágrafo único);</w:t>
      </w:r>
    </w:p>
    <w:p w14:paraId="2B1B794D" w14:textId="46C00C01"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11.20</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Guardar sigilo sobre todas as informações obtidas em decorrência do cumprimento do contrato;</w:t>
      </w:r>
    </w:p>
    <w:p w14:paraId="58093F2F" w14:textId="206779A9"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11.21</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A8481CC" w14:textId="0BD55625" w:rsidR="00AC6848" w:rsidRPr="00DC10FF" w:rsidRDefault="00086CD1"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11.22</w:t>
      </w:r>
      <w:r w:rsidR="00AC6848" w:rsidRPr="00DC10FF">
        <w:rPr>
          <w:rFonts w:asciiTheme="minorHAnsi" w:eastAsia="Calibri" w:hAnsiTheme="minorHAnsi" w:cstheme="minorHAnsi"/>
          <w:color w:val="000000"/>
          <w:sz w:val="24"/>
          <w:szCs w:val="24"/>
        </w:rPr>
        <w:t>.</w:t>
      </w:r>
      <w:r w:rsidRPr="00DC10FF">
        <w:rPr>
          <w:rFonts w:asciiTheme="minorHAnsi" w:eastAsia="Calibri" w:hAnsiTheme="minorHAnsi" w:cstheme="minorHAnsi"/>
          <w:color w:val="000000"/>
          <w:sz w:val="24"/>
          <w:szCs w:val="24"/>
        </w:rPr>
        <w:t xml:space="preserve"> </w:t>
      </w:r>
      <w:r w:rsidR="00AC6848" w:rsidRPr="00DC10FF">
        <w:rPr>
          <w:rFonts w:asciiTheme="minorHAnsi" w:eastAsia="Calibri" w:hAnsiTheme="minorHAnsi" w:cstheme="minorHAnsi"/>
          <w:color w:val="000000"/>
          <w:sz w:val="24"/>
          <w:szCs w:val="24"/>
        </w:rPr>
        <w:t xml:space="preserve">Cumprir, além dos postulados legais vigentes de âmbito federal, estadual ou municipal, as normas de segurança do </w:t>
      </w:r>
      <w:r w:rsidR="00AB5A1B" w:rsidRPr="00DC10FF">
        <w:rPr>
          <w:rFonts w:asciiTheme="minorHAnsi" w:eastAsia="Calibri" w:hAnsiTheme="minorHAnsi" w:cstheme="minorHAnsi"/>
          <w:color w:val="000000"/>
          <w:sz w:val="24"/>
          <w:szCs w:val="24"/>
        </w:rPr>
        <w:t>CONTRATANTE</w:t>
      </w:r>
      <w:r w:rsidR="00AC6848" w:rsidRPr="00DC10FF">
        <w:rPr>
          <w:rFonts w:asciiTheme="minorHAnsi" w:eastAsia="Calibri" w:hAnsiTheme="minorHAnsi" w:cstheme="minorHAnsi"/>
          <w:color w:val="000000"/>
          <w:sz w:val="24"/>
          <w:szCs w:val="24"/>
        </w:rPr>
        <w:t>;</w:t>
      </w:r>
    </w:p>
    <w:p w14:paraId="54D64D98" w14:textId="7C37F02E"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11.23. Manter os empregados nos horários predeterminados pelo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w:t>
      </w:r>
    </w:p>
    <w:p w14:paraId="3C6BA154" w14:textId="2D83F9BA"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color w:val="000000"/>
          <w:sz w:val="24"/>
          <w:szCs w:val="24"/>
        </w:rPr>
        <w:t xml:space="preserve">11.24. Apresentar os empregados devidamente </w:t>
      </w:r>
      <w:r w:rsidRPr="00DC10FF">
        <w:rPr>
          <w:rFonts w:asciiTheme="minorHAnsi" w:eastAsia="Calibri" w:hAnsiTheme="minorHAnsi" w:cstheme="minorHAnsi"/>
          <w:sz w:val="24"/>
          <w:szCs w:val="24"/>
        </w:rPr>
        <w:t>identificados por meio de crachá.</w:t>
      </w:r>
    </w:p>
    <w:p w14:paraId="0818D695" w14:textId="46D0A409"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11.25. Apresentar ao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 quando for o caso, a relação nominal dos empregados que adentrarão no órgão para a execução do serviço.</w:t>
      </w:r>
    </w:p>
    <w:p w14:paraId="3BECB50C" w14:textId="10AA203B"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11.26. Observar os preceitos da legislação sobre a jornada de trabalho, conforme a categoria profissional.</w:t>
      </w:r>
    </w:p>
    <w:p w14:paraId="02EA5991" w14:textId="1DB7D5E1"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11.27. Atender às solicitações do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737AB8BC" w14:textId="5BC894F2"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11.28. Instruir seus empregados quanto à necessidade de acatar as Normas Internas do Contratante.</w:t>
      </w:r>
    </w:p>
    <w:p w14:paraId="460DF2D2" w14:textId="136D6FC8"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11.29. Instruir seus empregados a respeito das atividades a serem desempenhadas, alertando-os a não executarem atividades não abrangidas pelo contrato, devendo </w:t>
      </w:r>
      <w:r w:rsidR="00AB5A1B" w:rsidRPr="00DC10FF">
        <w:rPr>
          <w:rFonts w:asciiTheme="minorHAnsi" w:eastAsia="Calibri" w:hAnsiTheme="minorHAnsi" w:cstheme="minorHAnsi"/>
          <w:color w:val="000000"/>
          <w:sz w:val="24"/>
          <w:szCs w:val="24"/>
        </w:rPr>
        <w:t>a</w:t>
      </w:r>
      <w:r w:rsidRPr="00DC10FF">
        <w:rPr>
          <w:rFonts w:asciiTheme="minorHAnsi" w:eastAsia="Calibri" w:hAnsiTheme="minorHAnsi" w:cstheme="minorHAnsi"/>
          <w:color w:val="000000"/>
          <w:sz w:val="24"/>
          <w:szCs w:val="24"/>
        </w:rPr>
        <w:t xml:space="preserve"> </w:t>
      </w:r>
      <w:r w:rsidR="00AB5A1B" w:rsidRPr="00DC10FF">
        <w:rPr>
          <w:rFonts w:asciiTheme="minorHAnsi" w:eastAsia="Calibri" w:hAnsiTheme="minorHAnsi" w:cstheme="minorHAnsi"/>
          <w:color w:val="000000"/>
          <w:sz w:val="24"/>
          <w:szCs w:val="24"/>
        </w:rPr>
        <w:t>CONTRATADA</w:t>
      </w:r>
      <w:r w:rsidRPr="00DC10FF">
        <w:rPr>
          <w:rFonts w:asciiTheme="minorHAnsi" w:eastAsia="Calibri" w:hAnsiTheme="minorHAnsi" w:cstheme="minorHAnsi"/>
          <w:color w:val="000000"/>
          <w:sz w:val="24"/>
          <w:szCs w:val="24"/>
        </w:rPr>
        <w:t xml:space="preserve"> relatar ao </w:t>
      </w:r>
      <w:r w:rsidR="00AB5A1B" w:rsidRPr="00DC10FF">
        <w:rPr>
          <w:rFonts w:asciiTheme="minorHAnsi" w:eastAsia="Calibri" w:hAnsiTheme="minorHAnsi" w:cstheme="minorHAnsi"/>
          <w:color w:val="000000"/>
          <w:sz w:val="24"/>
          <w:szCs w:val="24"/>
        </w:rPr>
        <w:t xml:space="preserve">CONTRATANTE </w:t>
      </w:r>
      <w:r w:rsidRPr="00DC10FF">
        <w:rPr>
          <w:rFonts w:asciiTheme="minorHAnsi" w:eastAsia="Calibri" w:hAnsiTheme="minorHAnsi" w:cstheme="minorHAnsi"/>
          <w:color w:val="000000"/>
          <w:sz w:val="24"/>
          <w:szCs w:val="24"/>
        </w:rPr>
        <w:t>toda e qualquer ocorrência neste sentido, a fim de evitar desvio de função.</w:t>
      </w:r>
    </w:p>
    <w:p w14:paraId="202929B3" w14:textId="2BC2EF7B" w:rsidR="00A1639A"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11.30. Instruir os seus empregados, quanto à prevenção de incêndios nas áreas do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w:t>
      </w:r>
    </w:p>
    <w:p w14:paraId="317EE8C5" w14:textId="08097667" w:rsidR="00AC6848" w:rsidRPr="00DC10FF" w:rsidRDefault="00A1639A"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11.31. Adotar as providências e precauções necessárias, inclusive consulta nos respectivos órgãos, se necessário for, a fim de que não venham a ser danificadas as redes hidrossanitárias, elétricas e de comunicação.</w:t>
      </w:r>
    </w:p>
    <w:p w14:paraId="5B81FFE1" w14:textId="0FCDFDCB" w:rsidR="00901E9F"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11.32. Estar registrada ou inscrita no Conselho Profissional competente, conforme as áreas de atuação previstas no Termo de Referência, em plena validade</w:t>
      </w:r>
      <w:r w:rsidR="00303E22" w:rsidRPr="00DC10FF">
        <w:rPr>
          <w:rFonts w:asciiTheme="minorHAnsi" w:eastAsia="Calibri" w:hAnsiTheme="minorHAnsi" w:cstheme="minorHAnsi"/>
          <w:sz w:val="24"/>
          <w:szCs w:val="24"/>
        </w:rPr>
        <w:t>.</w:t>
      </w:r>
    </w:p>
    <w:p w14:paraId="76F2E48B" w14:textId="50B6ED28"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11.33. Obter junto aos órgãos competentes, conforme o caso, as licenças necessárias e demais documentos e autorizações exigíveis, na forma da legislação aplicável.</w:t>
      </w:r>
    </w:p>
    <w:p w14:paraId="5F36A6E6" w14:textId="6880B1F8"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11.34.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69CEEB0" w14:textId="5F71BDCE"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11.35.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C3CBD9D" w14:textId="31D9D36A"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 xml:space="preserve">11.36. Facilitar a inspeção dos serviços por parte da </w:t>
      </w:r>
      <w:r w:rsidR="00AB5A1B" w:rsidRPr="00DC10FF">
        <w:rPr>
          <w:rFonts w:asciiTheme="minorHAnsi" w:eastAsia="Calibri" w:hAnsiTheme="minorHAnsi" w:cstheme="minorHAnsi"/>
          <w:color w:val="000000"/>
          <w:sz w:val="24"/>
          <w:szCs w:val="24"/>
        </w:rPr>
        <w:t>CONTRATANTE</w:t>
      </w:r>
      <w:r w:rsidRPr="00DC10FF">
        <w:rPr>
          <w:rFonts w:asciiTheme="minorHAnsi" w:eastAsia="Calibri" w:hAnsiTheme="minorHAnsi" w:cstheme="minorHAnsi"/>
          <w:color w:val="000000"/>
          <w:sz w:val="24"/>
          <w:szCs w:val="24"/>
        </w:rPr>
        <w:t>, em qualquer dia e horário, previamente agendado, com a presença do engenheiro responsável pela obra, que prestará todas as informações solicitadas;</w:t>
      </w:r>
    </w:p>
    <w:p w14:paraId="5D482BDC" w14:textId="7FE1A765"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11.37. Garantir, na forma do art. 618 do Código Civil, pelo prazo definido na proposta, contado da data do aceite definitivo, todos os serviços prestados e materiais utilizados, incluindo os defeitos/vícios gravíssimos, graves ou leves que venham a comprometer, dentre outros, a ruína do edifício, a saúde e a segurança das pessoas que ali trabalham ou transitam;</w:t>
      </w:r>
    </w:p>
    <w:p w14:paraId="1CFB0D9E" w14:textId="60F12B78"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11.38. Entregar a obra em condições perfeitas, sólidas e seguras;</w:t>
      </w:r>
    </w:p>
    <w:p w14:paraId="389F1E81" w14:textId="496FCF4C" w:rsidR="00F2418C"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11.39. disponibilizar todo o material, equipamentos, mão de obra e ferramental necessários à execução da obra;</w:t>
      </w:r>
    </w:p>
    <w:p w14:paraId="240F6D70" w14:textId="696A8633"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b/>
          <w:color w:val="000000"/>
          <w:sz w:val="24"/>
          <w:szCs w:val="24"/>
        </w:rPr>
      </w:pPr>
      <w:r w:rsidRPr="00DC10FF">
        <w:rPr>
          <w:rFonts w:asciiTheme="minorHAnsi" w:eastAsia="Calibri" w:hAnsiTheme="minorHAnsi" w:cstheme="minorHAnsi"/>
          <w:b/>
          <w:color w:val="000000"/>
          <w:sz w:val="24"/>
          <w:szCs w:val="24"/>
        </w:rPr>
        <w:t>11.40</w:t>
      </w:r>
      <w:r w:rsidR="00AA3DDB" w:rsidRPr="00DC10FF">
        <w:rPr>
          <w:rFonts w:asciiTheme="minorHAnsi" w:eastAsia="Calibri" w:hAnsiTheme="minorHAnsi" w:cstheme="minorHAnsi"/>
          <w:b/>
          <w:color w:val="000000"/>
          <w:sz w:val="24"/>
          <w:szCs w:val="24"/>
        </w:rPr>
        <w:t>. Executar os serviços contratados, respeitando o Cronograma físico-financeiro aprovado e as alterações promovidas pela CONTRATANTE, independentemente de contingenciamentos de ordem administrativa ou financeira da CONTRATADA, como por exemplo, faltas de empregados,</w:t>
      </w:r>
      <w:r w:rsidR="00476BAA" w:rsidRPr="00DC10FF">
        <w:rPr>
          <w:rFonts w:asciiTheme="minorHAnsi" w:eastAsia="Calibri" w:hAnsiTheme="minorHAnsi" w:cstheme="minorHAnsi"/>
          <w:b/>
          <w:color w:val="000000"/>
          <w:sz w:val="24"/>
          <w:szCs w:val="24"/>
        </w:rPr>
        <w:t xml:space="preserve"> para</w:t>
      </w:r>
      <w:r w:rsidR="00AA3DDB" w:rsidRPr="00DC10FF">
        <w:rPr>
          <w:rFonts w:asciiTheme="minorHAnsi" w:eastAsia="Calibri" w:hAnsiTheme="minorHAnsi" w:cstheme="minorHAnsi"/>
          <w:b/>
          <w:color w:val="000000"/>
          <w:sz w:val="24"/>
          <w:szCs w:val="24"/>
        </w:rPr>
        <w:t xml:space="preserve"> tocar a obra ou outros imprevistos.</w:t>
      </w:r>
    </w:p>
    <w:p w14:paraId="5BAFBEF7" w14:textId="5A06D459"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11.41</w:t>
      </w:r>
      <w:r w:rsidR="00AA3DDB" w:rsidRPr="00DC10FF">
        <w:rPr>
          <w:rFonts w:asciiTheme="minorHAnsi" w:eastAsia="Calibri" w:hAnsiTheme="minorHAnsi" w:cstheme="minorHAnsi"/>
          <w:sz w:val="24"/>
          <w:szCs w:val="24"/>
        </w:rPr>
        <w:t xml:space="preserve">. Cumprir, durante todo o período da execução da obra, as normas técnicas da ABNT, da Lei Federal nº 5.194/66, </w:t>
      </w:r>
      <w:r w:rsidR="00AA3DDB" w:rsidRPr="00DC10FF">
        <w:rPr>
          <w:rFonts w:asciiTheme="minorHAnsi" w:eastAsia="Calibri" w:hAnsiTheme="minorHAnsi" w:cstheme="minorHAnsi"/>
          <w:b/>
          <w:sz w:val="24"/>
          <w:szCs w:val="24"/>
        </w:rPr>
        <w:t>do Código de Obras do Município de Viçosa</w:t>
      </w:r>
      <w:r w:rsidR="00AA3DDB" w:rsidRPr="00DC10FF">
        <w:rPr>
          <w:rFonts w:asciiTheme="minorHAnsi" w:eastAsia="Calibri" w:hAnsiTheme="minorHAnsi" w:cstheme="minorHAnsi"/>
          <w:sz w:val="24"/>
          <w:szCs w:val="24"/>
        </w:rPr>
        <w:t xml:space="preserve"> e da Portaria n° 3.214/78, do Ministério do Trabalho, além das disposições éticas e administrativas regulamentadoras do exercício da engenharia.</w:t>
      </w:r>
      <w:r w:rsidRPr="00DC10FF">
        <w:rPr>
          <w:rFonts w:asciiTheme="minorHAnsi" w:eastAsia="Calibri" w:hAnsiTheme="minorHAnsi" w:cstheme="minorHAnsi"/>
          <w:sz w:val="24"/>
          <w:szCs w:val="24"/>
        </w:rPr>
        <w:t xml:space="preserve"> </w:t>
      </w:r>
    </w:p>
    <w:p w14:paraId="1FDAFC6E" w14:textId="530256AD"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11.42</w:t>
      </w:r>
      <w:r w:rsidR="00AA3DDB" w:rsidRPr="00DC10FF">
        <w:rPr>
          <w:rFonts w:asciiTheme="minorHAnsi" w:eastAsia="Calibri" w:hAnsiTheme="minorHAnsi" w:cstheme="minorHAnsi"/>
          <w:color w:val="000000"/>
          <w:sz w:val="24"/>
          <w:szCs w:val="24"/>
        </w:rPr>
        <w:t>. Refazer, às suas expensas, todo o serviço considerado inadequado ou imperfeito, caso constatadas irregularidades.</w:t>
      </w:r>
    </w:p>
    <w:p w14:paraId="2F12CE05" w14:textId="6F226F2B"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11.43</w:t>
      </w:r>
      <w:r w:rsidR="00AA3DDB" w:rsidRPr="00DC10FF">
        <w:rPr>
          <w:rFonts w:asciiTheme="minorHAnsi" w:eastAsia="Calibri" w:hAnsiTheme="minorHAnsi" w:cstheme="minorHAnsi"/>
          <w:color w:val="000000"/>
          <w:sz w:val="24"/>
          <w:szCs w:val="24"/>
        </w:rPr>
        <w:t>. Responsabilizar-se pelo comportamento dos funcionários ou prepostos designados para a execução das obras, inclusive no que se refere a danos morais ou físicos porventura causados à CONTRATANTE e a seus servidores/prepostos.</w:t>
      </w:r>
    </w:p>
    <w:p w14:paraId="7F766948" w14:textId="16AE0822"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11.44</w:t>
      </w:r>
      <w:r w:rsidR="00AA3DDB" w:rsidRPr="00DC10FF">
        <w:rPr>
          <w:rFonts w:asciiTheme="minorHAnsi" w:eastAsia="Calibri" w:hAnsiTheme="minorHAnsi" w:cstheme="minorHAnsi"/>
          <w:color w:val="000000"/>
          <w:sz w:val="24"/>
          <w:szCs w:val="24"/>
        </w:rPr>
        <w:t xml:space="preserve">. Submeter à apreciação da </w:t>
      </w:r>
      <w:r w:rsidR="00AB5A1B" w:rsidRPr="00DC10FF">
        <w:rPr>
          <w:rFonts w:asciiTheme="minorHAnsi" w:eastAsia="Calibri" w:hAnsiTheme="minorHAnsi" w:cstheme="minorHAnsi"/>
          <w:color w:val="000000"/>
          <w:sz w:val="24"/>
          <w:szCs w:val="24"/>
        </w:rPr>
        <w:t>CONTRATANTE</w:t>
      </w:r>
      <w:r w:rsidR="00AA3DDB" w:rsidRPr="00DC10FF">
        <w:rPr>
          <w:rFonts w:asciiTheme="minorHAnsi" w:eastAsia="Calibri" w:hAnsiTheme="minorHAnsi" w:cstheme="minorHAnsi"/>
          <w:color w:val="000000"/>
          <w:sz w:val="24"/>
          <w:szCs w:val="24"/>
        </w:rPr>
        <w:t>, para análise e deliberação, a pretensão de qualquer alteração nas cláusulas e condições do presente Contrato que se fizer necessária.</w:t>
      </w:r>
    </w:p>
    <w:p w14:paraId="7CB1FCB1" w14:textId="4BA2FDE4"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11.45</w:t>
      </w:r>
      <w:r w:rsidR="00AA3DDB" w:rsidRPr="00DC10FF">
        <w:rPr>
          <w:rFonts w:asciiTheme="minorHAnsi" w:eastAsia="Calibri" w:hAnsiTheme="minorHAnsi" w:cstheme="minorHAnsi"/>
          <w:color w:val="000000"/>
          <w:sz w:val="24"/>
          <w:szCs w:val="24"/>
        </w:rPr>
        <w:t>. Comunicar à CONTRATANTE a ocorrência de quaisquer fatos que possam impedir ou retardar o andamento dos serviços, apresentando soluções para sanar tais impedimentos.</w:t>
      </w:r>
    </w:p>
    <w:p w14:paraId="53381726" w14:textId="0A2950D1"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11.46</w:t>
      </w:r>
      <w:r w:rsidR="00AA3DDB" w:rsidRPr="00DC10FF">
        <w:rPr>
          <w:rFonts w:asciiTheme="minorHAnsi" w:eastAsia="Calibri" w:hAnsiTheme="minorHAnsi" w:cstheme="minorHAnsi"/>
          <w:color w:val="000000"/>
          <w:sz w:val="24"/>
          <w:szCs w:val="24"/>
        </w:rPr>
        <w:t>. Efetuar a medição da obra executada, em conjunto com a CONTRATANTE, emitindo o BOLETIM DE MEDIÇÃO e a nota fiscal respectiva;</w:t>
      </w:r>
    </w:p>
    <w:p w14:paraId="1AD3D641" w14:textId="582C13DC"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sz w:val="24"/>
          <w:szCs w:val="24"/>
        </w:rPr>
      </w:pPr>
      <w:r w:rsidRPr="00DC10FF">
        <w:rPr>
          <w:rFonts w:asciiTheme="minorHAnsi" w:eastAsia="Calibri" w:hAnsiTheme="minorHAnsi" w:cstheme="minorHAnsi"/>
          <w:color w:val="000000"/>
          <w:sz w:val="24"/>
          <w:szCs w:val="24"/>
        </w:rPr>
        <w:t>11.47</w:t>
      </w:r>
      <w:r w:rsidR="00AA3DDB" w:rsidRPr="00DC10FF">
        <w:rPr>
          <w:rFonts w:asciiTheme="minorHAnsi" w:eastAsia="Calibri" w:hAnsiTheme="minorHAnsi" w:cstheme="minorHAnsi"/>
          <w:color w:val="000000"/>
          <w:sz w:val="24"/>
          <w:szCs w:val="24"/>
        </w:rPr>
        <w:t xml:space="preserve">. Devolver à </w:t>
      </w:r>
      <w:r w:rsidR="00AB5A1B" w:rsidRPr="00DC10FF">
        <w:rPr>
          <w:rFonts w:asciiTheme="minorHAnsi" w:eastAsia="Calibri" w:hAnsiTheme="minorHAnsi" w:cstheme="minorHAnsi"/>
          <w:color w:val="000000"/>
          <w:sz w:val="24"/>
          <w:szCs w:val="24"/>
        </w:rPr>
        <w:t>CONTRATANTE</w:t>
      </w:r>
      <w:r w:rsidR="00AA3DDB" w:rsidRPr="00DC10FF">
        <w:rPr>
          <w:rFonts w:asciiTheme="minorHAnsi" w:eastAsia="Calibri" w:hAnsiTheme="minorHAnsi" w:cstheme="minorHAnsi"/>
          <w:color w:val="000000"/>
          <w:sz w:val="24"/>
          <w:szCs w:val="24"/>
        </w:rPr>
        <w:t>, após a execução da obra contratada, os equipamentos e/ou materiais retirados e não aproveitados durante as alterações verificadas na reforma;</w:t>
      </w:r>
    </w:p>
    <w:p w14:paraId="676DCA18" w14:textId="750D7B88" w:rsidR="00AA3DDB" w:rsidRPr="00DC10FF" w:rsidRDefault="00F2418C"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11.48</w:t>
      </w:r>
      <w:r w:rsidR="00AA3DDB" w:rsidRPr="00DC10FF">
        <w:rPr>
          <w:rFonts w:asciiTheme="minorHAnsi" w:eastAsia="Calibri" w:hAnsiTheme="minorHAnsi" w:cstheme="minorHAnsi"/>
          <w:color w:val="000000"/>
          <w:sz w:val="24"/>
          <w:szCs w:val="24"/>
        </w:rPr>
        <w:t>. Informar, no corpo da nota fiscal, seus dados bancários, a fim de possibilitar à CONTRATANTE a realização das transferências bancárias pertinentes.</w:t>
      </w:r>
    </w:p>
    <w:p w14:paraId="5BC77353" w14:textId="1B39D245" w:rsidR="00AA3DDB" w:rsidRPr="00DC10FF" w:rsidRDefault="006D2D3B" w:rsidP="00FE7308">
      <w:pPr>
        <w:tabs>
          <w:tab w:val="left" w:pos="567"/>
          <w:tab w:val="left" w:pos="1134"/>
          <w:tab w:val="left" w:pos="1701"/>
          <w:tab w:val="left" w:pos="2268"/>
          <w:tab w:val="left" w:pos="2835"/>
        </w:tabs>
        <w:spacing w:line="360" w:lineRule="auto"/>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11.49</w:t>
      </w:r>
      <w:r w:rsidR="00AA3DDB" w:rsidRPr="00DC10FF">
        <w:rPr>
          <w:rFonts w:asciiTheme="minorHAnsi" w:eastAsia="Calibri" w:hAnsiTheme="minorHAnsi" w:cstheme="minorHAnsi"/>
          <w:color w:val="000000"/>
          <w:sz w:val="24"/>
          <w:szCs w:val="24"/>
        </w:rPr>
        <w:t>. Manter, durante toda a execução das obras, até o seu recebimento provisório, a vigilância e guarda do prédio e a proteção e conservação dos serviços executados.</w:t>
      </w:r>
    </w:p>
    <w:p w14:paraId="535393F1" w14:textId="41849801" w:rsidR="00AA3DDB" w:rsidRPr="00DC10FF" w:rsidRDefault="00470FF1"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11.5</w:t>
      </w:r>
      <w:r w:rsidR="00960C33" w:rsidRPr="00DC10FF">
        <w:rPr>
          <w:rFonts w:asciiTheme="minorHAnsi" w:eastAsia="Calibri" w:hAnsiTheme="minorHAnsi" w:cstheme="minorHAnsi"/>
          <w:color w:val="000000"/>
          <w:sz w:val="24"/>
          <w:szCs w:val="24"/>
        </w:rPr>
        <w:t>0</w:t>
      </w:r>
      <w:r w:rsidR="00AA3DDB" w:rsidRPr="00DC10FF">
        <w:rPr>
          <w:rFonts w:asciiTheme="minorHAnsi" w:eastAsia="Calibri" w:hAnsiTheme="minorHAnsi" w:cstheme="minorHAnsi"/>
          <w:color w:val="000000"/>
          <w:sz w:val="24"/>
          <w:szCs w:val="24"/>
        </w:rPr>
        <w:t xml:space="preserve">. Fica vedado à </w:t>
      </w:r>
      <w:r w:rsidR="00AB5A1B" w:rsidRPr="00DC10FF">
        <w:rPr>
          <w:rFonts w:asciiTheme="minorHAnsi" w:eastAsia="Calibri" w:hAnsiTheme="minorHAnsi" w:cstheme="minorHAnsi"/>
          <w:color w:val="000000"/>
          <w:sz w:val="24"/>
          <w:szCs w:val="24"/>
        </w:rPr>
        <w:t>CONTRATADA</w:t>
      </w:r>
      <w:r w:rsidR="00AA3DDB" w:rsidRPr="00DC10FF">
        <w:rPr>
          <w:rFonts w:asciiTheme="minorHAnsi" w:eastAsia="Calibri" w:hAnsiTheme="minorHAnsi" w:cstheme="minorHAnsi"/>
          <w:color w:val="000000"/>
          <w:sz w:val="24"/>
          <w:szCs w:val="24"/>
        </w:rPr>
        <w:t xml:space="preserve"> caucionar ou utilizar este Contrato administrativo para qualquer operação financeira.</w:t>
      </w:r>
    </w:p>
    <w:p w14:paraId="46680C5F" w14:textId="1B23A8ED" w:rsidR="00470FF1" w:rsidRPr="00DC10FF" w:rsidRDefault="00470FF1"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11.5</w:t>
      </w:r>
      <w:r w:rsidR="00960C33" w:rsidRPr="00DC10FF">
        <w:rPr>
          <w:rFonts w:asciiTheme="minorHAnsi" w:eastAsia="Calibri" w:hAnsiTheme="minorHAnsi" w:cstheme="minorHAnsi"/>
          <w:color w:val="000000"/>
          <w:sz w:val="24"/>
          <w:szCs w:val="24"/>
        </w:rPr>
        <w:t>1</w:t>
      </w:r>
      <w:r w:rsidRPr="00DC10FF">
        <w:rPr>
          <w:rFonts w:asciiTheme="minorHAnsi" w:eastAsia="Calibri" w:hAnsiTheme="minorHAnsi" w:cstheme="minorHAnsi"/>
          <w:color w:val="000000"/>
          <w:sz w:val="24"/>
          <w:szCs w:val="24"/>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0AF719B" w14:textId="1FAF26DE" w:rsidR="00470FF1" w:rsidRPr="00DC10FF" w:rsidRDefault="00470FF1"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11.5</w:t>
      </w:r>
      <w:r w:rsidR="00960C33" w:rsidRPr="00DC10FF">
        <w:rPr>
          <w:rFonts w:asciiTheme="minorHAnsi" w:eastAsia="Calibri" w:hAnsiTheme="minorHAnsi" w:cstheme="minorHAnsi"/>
          <w:color w:val="000000"/>
          <w:sz w:val="24"/>
          <w:szCs w:val="24"/>
        </w:rPr>
        <w:t>2</w:t>
      </w:r>
      <w:r w:rsidRPr="00DC10FF">
        <w:rPr>
          <w:rFonts w:asciiTheme="minorHAnsi" w:eastAsia="Calibri" w:hAnsiTheme="minorHAnsi" w:cstheme="minorHAnsi"/>
          <w:color w:val="000000"/>
          <w:sz w:val="24"/>
          <w:szCs w:val="24"/>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651C69A" w14:textId="5949B2B9" w:rsidR="00470FF1" w:rsidRPr="00DC10FF" w:rsidRDefault="00470FF1"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11.5</w:t>
      </w:r>
      <w:r w:rsidR="00960C33" w:rsidRPr="00DC10FF">
        <w:rPr>
          <w:rFonts w:asciiTheme="minorHAnsi" w:eastAsia="Calibri" w:hAnsiTheme="minorHAnsi" w:cstheme="minorHAnsi"/>
          <w:color w:val="000000"/>
          <w:sz w:val="24"/>
          <w:szCs w:val="24"/>
        </w:rPr>
        <w:t>3</w:t>
      </w:r>
      <w:r w:rsidRPr="00DC10FF">
        <w:rPr>
          <w:rFonts w:asciiTheme="minorHAnsi" w:eastAsia="Calibri" w:hAnsiTheme="minorHAnsi" w:cstheme="minorHAnsi"/>
          <w:color w:val="000000"/>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85F60F0" w14:textId="5337A0C0" w:rsidR="00AA3DDB" w:rsidRPr="00DC10FF" w:rsidRDefault="00470FF1"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u w:val="single"/>
        </w:rPr>
      </w:pPr>
      <w:r w:rsidRPr="00DC10FF">
        <w:rPr>
          <w:rFonts w:asciiTheme="minorHAnsi" w:eastAsia="Calibri" w:hAnsiTheme="minorHAnsi" w:cstheme="minorHAnsi"/>
          <w:color w:val="000000"/>
          <w:sz w:val="24"/>
          <w:szCs w:val="24"/>
          <w:u w:val="single"/>
        </w:rPr>
        <w:t>11.5</w:t>
      </w:r>
      <w:r w:rsidR="00960C33" w:rsidRPr="00DC10FF">
        <w:rPr>
          <w:rFonts w:asciiTheme="minorHAnsi" w:eastAsia="Calibri" w:hAnsiTheme="minorHAnsi" w:cstheme="minorHAnsi"/>
          <w:color w:val="000000"/>
          <w:sz w:val="24"/>
          <w:szCs w:val="24"/>
          <w:u w:val="single"/>
        </w:rPr>
        <w:t>4</w:t>
      </w:r>
      <w:r w:rsidR="00AA3DDB" w:rsidRPr="00DC10FF">
        <w:rPr>
          <w:rFonts w:asciiTheme="minorHAnsi" w:eastAsia="Calibri" w:hAnsiTheme="minorHAnsi" w:cstheme="minorHAnsi"/>
          <w:color w:val="000000"/>
          <w:sz w:val="24"/>
          <w:szCs w:val="24"/>
          <w:u w:val="single"/>
        </w:rPr>
        <w:t>. Aplicam-se, ainda, as obrigações da empresa contratada descritas no Projeto Básico. Havendo contradições entre os documentos, ficam sendo válidas àquelas que forem mais benéficas à Administração.</w:t>
      </w:r>
    </w:p>
    <w:p w14:paraId="0274143F" w14:textId="77777777" w:rsidR="00FE7308" w:rsidRPr="00DC10FF" w:rsidRDefault="00FE7308"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u w:val="single"/>
        </w:rPr>
      </w:pPr>
    </w:p>
    <w:p w14:paraId="24FB9702" w14:textId="35A8ADEA" w:rsidR="0091764D" w:rsidRPr="00DC10FF" w:rsidRDefault="0091764D"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DÉCIMA </w:t>
      </w:r>
      <w:r w:rsidR="00DF4F99" w:rsidRPr="00DC10FF">
        <w:rPr>
          <w:rFonts w:asciiTheme="minorHAnsi" w:eastAsia="Calibri" w:hAnsiTheme="minorHAnsi" w:cstheme="minorHAnsi"/>
          <w:b/>
          <w:sz w:val="24"/>
          <w:szCs w:val="24"/>
        </w:rPr>
        <w:t>SEGUNDA</w:t>
      </w:r>
      <w:r w:rsidRPr="00DC10FF">
        <w:rPr>
          <w:rFonts w:asciiTheme="minorHAnsi" w:eastAsia="Calibri" w:hAnsiTheme="minorHAnsi" w:cstheme="minorHAnsi"/>
          <w:b/>
          <w:sz w:val="24"/>
          <w:szCs w:val="24"/>
        </w:rPr>
        <w:t xml:space="preserve"> – OBRIGAÇÕES PERTINENTES À LGPD</w:t>
      </w:r>
      <w:r w:rsidR="00DF4F99" w:rsidRPr="00DC10FF">
        <w:rPr>
          <w:rStyle w:val="Refdenotaderodap"/>
          <w:rFonts w:asciiTheme="minorHAnsi" w:eastAsia="Calibri" w:hAnsiTheme="minorHAnsi" w:cstheme="minorHAnsi"/>
          <w:b/>
          <w:sz w:val="24"/>
          <w:szCs w:val="24"/>
        </w:rPr>
        <w:footnoteReference w:id="2"/>
      </w:r>
    </w:p>
    <w:p w14:paraId="146ACA4A" w14:textId="3FAFD6B3" w:rsidR="00470FF1" w:rsidRPr="00DC10FF" w:rsidRDefault="00DF4F99" w:rsidP="00FE7308">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color w:val="000000"/>
          <w:sz w:val="24"/>
          <w:szCs w:val="24"/>
        </w:rPr>
      </w:pPr>
      <w:r w:rsidRPr="00DC10FF">
        <w:rPr>
          <w:rFonts w:asciiTheme="minorHAnsi" w:eastAsia="Calibri" w:hAnsiTheme="minorHAnsi" w:cstheme="minorHAnsi"/>
          <w:color w:val="000000"/>
          <w:sz w:val="24"/>
          <w:szCs w:val="24"/>
        </w:rPr>
        <w:t>12.1.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B6DA813" w14:textId="3D5947BA"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12.2. Os dados obtidos somente poderão ser utilizados para as finalidades que justificaram seu acesso e de acordo com a boa-fé e com os princípios do art. 6º da LGPD. </w:t>
      </w:r>
    </w:p>
    <w:p w14:paraId="68D5D663" w14:textId="6704025B"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12.3. É vedado o compartilhamento com terceiros dos dados obtidos fora das hipóteses permitidas em Lei.</w:t>
      </w:r>
    </w:p>
    <w:p w14:paraId="6E8E8CF9" w14:textId="64A6D01C"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12.4. A Administração deverá ser informada no prazo de 5 (cinco) dias úteis sobre todos os contratos de sub operação firmados ou que venham a ser celebrados pela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w:t>
      </w:r>
    </w:p>
    <w:p w14:paraId="6960F25B" w14:textId="058226EB" w:rsidR="00E524C5"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12.5. Terminado o tratamento dos dados nos termos do art. 15 da LGPD, é dever </w:t>
      </w:r>
      <w:r w:rsidR="00AB5A1B" w:rsidRPr="00DC10FF">
        <w:rPr>
          <w:rFonts w:asciiTheme="minorHAnsi" w:eastAsia="Calibri" w:hAnsiTheme="minorHAnsi" w:cstheme="minorHAnsi"/>
          <w:bCs/>
          <w:sz w:val="24"/>
          <w:szCs w:val="24"/>
        </w:rPr>
        <w:t xml:space="preserve">da </w:t>
      </w:r>
      <w:r w:rsidR="00222212" w:rsidRPr="00DC10FF">
        <w:rPr>
          <w:rFonts w:asciiTheme="minorHAnsi" w:eastAsia="Calibri" w:hAnsiTheme="minorHAnsi" w:cstheme="minorHAnsi"/>
          <w:bCs/>
          <w:sz w:val="24"/>
          <w:szCs w:val="24"/>
        </w:rPr>
        <w:t xml:space="preserve">CONTRATADA </w:t>
      </w:r>
      <w:r w:rsidRPr="00DC10FF">
        <w:rPr>
          <w:rFonts w:asciiTheme="minorHAnsi" w:eastAsia="Calibri" w:hAnsiTheme="minorHAnsi" w:cstheme="minorHAnsi"/>
          <w:bCs/>
          <w:sz w:val="24"/>
          <w:szCs w:val="24"/>
        </w:rPr>
        <w:t>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16886EF" w14:textId="51EDCE81" w:rsidR="00E524C5"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12.6. </w:t>
      </w:r>
      <w:r w:rsidR="00AB5A1B" w:rsidRPr="00DC10FF">
        <w:rPr>
          <w:rFonts w:asciiTheme="minorHAnsi" w:eastAsia="Calibri" w:hAnsiTheme="minorHAnsi" w:cstheme="minorHAnsi"/>
          <w:bCs/>
          <w:sz w:val="24"/>
          <w:szCs w:val="24"/>
        </w:rPr>
        <w:t>É dever da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 xml:space="preserve">CONTRATADA </w:t>
      </w:r>
      <w:r w:rsidRPr="00DC10FF">
        <w:rPr>
          <w:rFonts w:asciiTheme="minorHAnsi" w:eastAsia="Calibri" w:hAnsiTheme="minorHAnsi" w:cstheme="minorHAnsi"/>
          <w:bCs/>
          <w:sz w:val="24"/>
          <w:szCs w:val="24"/>
        </w:rPr>
        <w:t>orientar e treinar seus empregados sobre os deveres, requisitos e responsabilidades decorrentes da LGPD.</w:t>
      </w:r>
    </w:p>
    <w:p w14:paraId="7EE95166" w14:textId="6B5B6625"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12.7. </w:t>
      </w:r>
      <w:r w:rsidR="00AB5A1B"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 xml:space="preserve">CONTRATADA </w:t>
      </w:r>
      <w:r w:rsidRPr="00DC10FF">
        <w:rPr>
          <w:rFonts w:asciiTheme="minorHAnsi" w:eastAsia="Calibri" w:hAnsiTheme="minorHAnsi" w:cstheme="minorHAnsi"/>
          <w:bCs/>
          <w:sz w:val="24"/>
          <w:szCs w:val="24"/>
        </w:rPr>
        <w:t>deverá exigir de sub operadores e subcontratados o cumprimento dos deveres da presente cláusula, permanecendo integralmente responsável por garantir sua observância.</w:t>
      </w:r>
    </w:p>
    <w:p w14:paraId="57E4A5D9" w14:textId="6AFF203B"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12.8. O Contratante poderá realizar diligência para aferir o cumprimento dessa cláusula, devendo </w:t>
      </w:r>
      <w:r w:rsidR="00AB5A1B"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atender prontamente eventuais pedidos de comprovação formulados. </w:t>
      </w:r>
    </w:p>
    <w:p w14:paraId="79BB4FF8" w14:textId="1074A037"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 xml:space="preserve">12.9. </w:t>
      </w:r>
      <w:r w:rsidR="00AB5A1B"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deverá prestar, no prazo fixado pelo Contratante, prorrogável justificadamente, quaisquer informações acerca dos dados pessoais para cumprimento da LGPD, inclusive quanto a eventual descarte realizado. </w:t>
      </w:r>
    </w:p>
    <w:p w14:paraId="21F7CAA4" w14:textId="54ED5118"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12.10.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3A25BEA2" w14:textId="3542CA70"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12.10.1. Os referidos bancos de dados devem ser desenvolvidos em formato interoperável, a fim de garantir a reutilização desses dados pela Administração nas hipóteses previstas na LGPD.</w:t>
      </w:r>
    </w:p>
    <w:p w14:paraId="550F2A83" w14:textId="30F0E750" w:rsidR="00DF4F99" w:rsidRPr="00DC10FF" w:rsidRDefault="00DF4F99"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12.11. O contrato está sujeito a ser alterado nos procedimentos pertinentes ao tratamento de dados pessoais, quando indicado pela autoridade competente, em especial a ANPD por meio de opiniões técnicas ou recomendações, editadas na forma da LGPD.</w:t>
      </w:r>
    </w:p>
    <w:p w14:paraId="451843F9" w14:textId="77777777" w:rsidR="00FE7308" w:rsidRPr="00DC10FF" w:rsidRDefault="00FE7308"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p>
    <w:p w14:paraId="2E86B496" w14:textId="28CD2F96" w:rsidR="00E524C5" w:rsidRPr="00DC10FF" w:rsidRDefault="0009449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i/>
          <w:iCs/>
          <w:color w:val="FF0000"/>
          <w:sz w:val="24"/>
          <w:szCs w:val="24"/>
        </w:rPr>
      </w:pPr>
      <w:r w:rsidRPr="00DC10FF">
        <w:rPr>
          <w:rFonts w:asciiTheme="minorHAnsi" w:eastAsia="Calibri" w:hAnsiTheme="minorHAnsi" w:cstheme="minorHAnsi"/>
          <w:b/>
          <w:sz w:val="24"/>
          <w:szCs w:val="24"/>
        </w:rPr>
        <w:t xml:space="preserve">CLÁUSULA DÉCIMA TERCEIRA – DA GARANTIA DA EXECUÇÃO DA OBRA. </w:t>
      </w:r>
    </w:p>
    <w:p w14:paraId="0DF986D7" w14:textId="3D8174DC" w:rsidR="00207F5E" w:rsidRPr="00DC10FF" w:rsidRDefault="00207F5E" w:rsidP="00207F5E">
      <w:pPr>
        <w:pStyle w:val="Nvel2-Red"/>
        <w:numPr>
          <w:ilvl w:val="1"/>
          <w:numId w:val="10"/>
        </w:numPr>
        <w:rPr>
          <w:rFonts w:asciiTheme="minorHAnsi" w:hAnsiTheme="minorHAnsi" w:cstheme="minorHAnsi"/>
          <w:i w:val="0"/>
          <w:iCs w:val="0"/>
          <w:color w:val="auto"/>
          <w:sz w:val="24"/>
          <w:szCs w:val="24"/>
        </w:rPr>
      </w:pPr>
      <w:bookmarkStart w:id="2" w:name="_Ref122964679"/>
      <w:bookmarkStart w:id="3" w:name="_Hlk160181367"/>
      <w:r w:rsidRPr="00DC10FF">
        <w:rPr>
          <w:rFonts w:asciiTheme="minorHAnsi" w:hAnsiTheme="minorHAnsi" w:cstheme="minorHAnsi"/>
          <w:i w:val="0"/>
          <w:iCs w:val="0"/>
          <w:color w:val="auto"/>
          <w:sz w:val="24"/>
          <w:szCs w:val="24"/>
        </w:rPr>
        <w:t xml:space="preserve">A contratação conta com garantia de execução, nos moldes do </w:t>
      </w:r>
      <w:hyperlink r:id="rId9" w:anchor="art96" w:history="1">
        <w:r w:rsidRPr="00DC10FF">
          <w:rPr>
            <w:rStyle w:val="Hyperlink"/>
            <w:rFonts w:asciiTheme="minorHAnsi" w:hAnsiTheme="minorHAnsi" w:cstheme="minorHAnsi"/>
            <w:i w:val="0"/>
            <w:iCs w:val="0"/>
            <w:color w:val="auto"/>
            <w:sz w:val="24"/>
            <w:szCs w:val="24"/>
          </w:rPr>
          <w:t>art. 96 da Lei nº 14.133, de 2021</w:t>
        </w:r>
      </w:hyperlink>
      <w:r w:rsidRPr="00DC10FF">
        <w:rPr>
          <w:rFonts w:asciiTheme="minorHAnsi" w:hAnsiTheme="minorHAnsi" w:cstheme="minorHAnsi"/>
          <w:i w:val="0"/>
          <w:iCs w:val="0"/>
          <w:color w:val="auto"/>
          <w:sz w:val="24"/>
          <w:szCs w:val="24"/>
        </w:rPr>
        <w:t>, em valor correspondente a 5% (cinco por cento) do valor inicial do contrato.</w:t>
      </w:r>
      <w:bookmarkEnd w:id="2"/>
    </w:p>
    <w:p w14:paraId="38B69589" w14:textId="2AEDEDA0" w:rsidR="00207F5E" w:rsidRPr="00DC10FF" w:rsidRDefault="00207F5E" w:rsidP="00207F5E">
      <w:pPr>
        <w:pStyle w:val="PargrafodaLista"/>
        <w:numPr>
          <w:ilvl w:val="1"/>
          <w:numId w:val="10"/>
        </w:numPr>
        <w:spacing w:line="360" w:lineRule="auto"/>
        <w:jc w:val="both"/>
        <w:rPr>
          <w:rFonts w:asciiTheme="minorHAnsi" w:hAnsiTheme="minorHAnsi" w:cstheme="minorHAnsi"/>
          <w:color w:val="000000"/>
        </w:rPr>
      </w:pPr>
      <w:r w:rsidRPr="00DC10FF">
        <w:rPr>
          <w:rFonts w:asciiTheme="minorHAnsi" w:hAnsiTheme="minorHAnsi" w:cstheme="minorHAnsi"/>
          <w:color w:val="000000"/>
        </w:rPr>
        <w:t xml:space="preserve">A garantia à execução poderá ser prestada por uma das seguintes modalidades: </w:t>
      </w:r>
    </w:p>
    <w:tbl>
      <w:tblPr>
        <w:tblW w:w="12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75"/>
        <w:gridCol w:w="8097"/>
        <w:gridCol w:w="2943"/>
      </w:tblGrid>
      <w:tr w:rsidR="00207F5E" w:rsidRPr="00DC10FF" w14:paraId="2A0420D1" w14:textId="77777777" w:rsidTr="00AD1371">
        <w:tc>
          <w:tcPr>
            <w:tcW w:w="975" w:type="dxa"/>
            <w:tcBorders>
              <w:top w:val="nil"/>
              <w:left w:val="nil"/>
              <w:bottom w:val="nil"/>
              <w:right w:val="nil"/>
            </w:tcBorders>
            <w:vAlign w:val="center"/>
            <w:hideMark/>
          </w:tcPr>
          <w:p w14:paraId="4F9381C9" w14:textId="77777777" w:rsidR="00207F5E" w:rsidRPr="00DC10FF" w:rsidRDefault="00207F5E" w:rsidP="00AD1371">
            <w:pPr>
              <w:spacing w:line="360" w:lineRule="auto"/>
              <w:ind w:hanging="2"/>
              <w:jc w:val="both"/>
              <w:rPr>
                <w:rFonts w:asciiTheme="minorHAnsi" w:hAnsiTheme="minorHAnsi" w:cstheme="minorHAnsi"/>
                <w:sz w:val="24"/>
                <w:szCs w:val="24"/>
              </w:rPr>
            </w:pPr>
          </w:p>
        </w:tc>
        <w:tc>
          <w:tcPr>
            <w:tcW w:w="8097" w:type="dxa"/>
            <w:tcBorders>
              <w:top w:val="nil"/>
              <w:left w:val="nil"/>
              <w:bottom w:val="nil"/>
              <w:right w:val="nil"/>
            </w:tcBorders>
            <w:vAlign w:val="center"/>
            <w:hideMark/>
          </w:tcPr>
          <w:p w14:paraId="68E6CDC4" w14:textId="77777777" w:rsidR="00207F5E" w:rsidRPr="00DC10FF" w:rsidRDefault="00207F5E" w:rsidP="00AD1371">
            <w:pPr>
              <w:spacing w:line="360" w:lineRule="auto"/>
              <w:ind w:hanging="2"/>
              <w:jc w:val="both"/>
              <w:rPr>
                <w:rFonts w:asciiTheme="minorHAnsi" w:hAnsiTheme="minorHAnsi" w:cstheme="minorHAnsi"/>
                <w:color w:val="000000"/>
                <w:sz w:val="24"/>
                <w:szCs w:val="24"/>
              </w:rPr>
            </w:pPr>
            <w:r w:rsidRPr="00DC10FF">
              <w:rPr>
                <w:rFonts w:asciiTheme="minorHAnsi" w:hAnsiTheme="minorHAnsi" w:cstheme="minorHAnsi"/>
                <w:color w:val="000000"/>
                <w:sz w:val="24"/>
                <w:szCs w:val="24"/>
              </w:rPr>
              <w:t xml:space="preserve"> I. caução em dinheiro ou em títulos da dívida pública emitidos sob a forma escritural, mediante registro em sistema centralizado de liquidação e de custódia autorizado pelo Banco Central do Brasil, e avaliados por seus valores</w:t>
            </w:r>
          </w:p>
          <w:p w14:paraId="7970B88F" w14:textId="77777777" w:rsidR="00207F5E" w:rsidRPr="00DC10FF" w:rsidRDefault="00207F5E" w:rsidP="00AD1371">
            <w:pPr>
              <w:spacing w:line="360" w:lineRule="auto"/>
              <w:ind w:hanging="2"/>
              <w:jc w:val="both"/>
              <w:rPr>
                <w:rFonts w:asciiTheme="minorHAnsi" w:hAnsiTheme="minorHAnsi" w:cstheme="minorHAnsi"/>
                <w:color w:val="000000"/>
                <w:sz w:val="24"/>
                <w:szCs w:val="24"/>
              </w:rPr>
            </w:pPr>
            <w:r w:rsidRPr="00DC10FF">
              <w:rPr>
                <w:rFonts w:asciiTheme="minorHAnsi" w:hAnsiTheme="minorHAnsi" w:cstheme="minorHAnsi"/>
                <w:color w:val="000000"/>
                <w:sz w:val="24"/>
                <w:szCs w:val="24"/>
              </w:rPr>
              <w:t xml:space="preserve">Econômicos, conforme definido pelo Ministério da Economia; </w:t>
            </w:r>
          </w:p>
          <w:p w14:paraId="7465366A" w14:textId="77777777" w:rsidR="00207F5E" w:rsidRPr="00DC10FF" w:rsidRDefault="00207F5E" w:rsidP="00AD1371">
            <w:pPr>
              <w:spacing w:line="360" w:lineRule="auto"/>
              <w:ind w:hanging="2"/>
              <w:jc w:val="both"/>
              <w:rPr>
                <w:rFonts w:asciiTheme="minorHAnsi" w:hAnsiTheme="minorHAnsi" w:cstheme="minorHAnsi"/>
                <w:color w:val="000000"/>
                <w:sz w:val="24"/>
                <w:szCs w:val="24"/>
              </w:rPr>
            </w:pPr>
            <w:r w:rsidRPr="00DC10FF">
              <w:rPr>
                <w:rFonts w:asciiTheme="minorHAnsi" w:hAnsiTheme="minorHAnsi" w:cstheme="minorHAnsi"/>
                <w:color w:val="000000"/>
                <w:sz w:val="24"/>
                <w:szCs w:val="24"/>
              </w:rPr>
              <w:t xml:space="preserve">II. seguro-garantia; </w:t>
            </w:r>
          </w:p>
          <w:p w14:paraId="69E57312" w14:textId="77777777" w:rsidR="00207F5E" w:rsidRPr="00DC10FF" w:rsidRDefault="00207F5E" w:rsidP="00AD1371">
            <w:pPr>
              <w:spacing w:line="360" w:lineRule="auto"/>
              <w:ind w:hanging="2"/>
              <w:jc w:val="both"/>
              <w:rPr>
                <w:rFonts w:asciiTheme="minorHAnsi" w:hAnsiTheme="minorHAnsi" w:cstheme="minorHAnsi"/>
                <w:color w:val="000000"/>
                <w:sz w:val="24"/>
                <w:szCs w:val="24"/>
              </w:rPr>
            </w:pPr>
            <w:r w:rsidRPr="00DC10FF">
              <w:rPr>
                <w:rFonts w:asciiTheme="minorHAnsi" w:hAnsiTheme="minorHAnsi" w:cstheme="minorHAnsi"/>
                <w:color w:val="000000"/>
                <w:sz w:val="24"/>
                <w:szCs w:val="24"/>
              </w:rPr>
              <w:t>III. fiança bancária emitida por banco ou instituição Financeira devidamente autorizada a operar no País pelo Banco Central do Brasil;</w:t>
            </w:r>
          </w:p>
          <w:p w14:paraId="227C6F67" w14:textId="77777777" w:rsidR="00207F5E" w:rsidRPr="00DC10FF" w:rsidRDefault="00207F5E" w:rsidP="00AD1371">
            <w:pPr>
              <w:spacing w:line="360" w:lineRule="auto"/>
              <w:ind w:hanging="2"/>
              <w:jc w:val="both"/>
              <w:rPr>
                <w:rFonts w:asciiTheme="minorHAnsi" w:hAnsiTheme="minorHAnsi" w:cstheme="minorHAnsi"/>
                <w:color w:val="000000"/>
                <w:sz w:val="24"/>
                <w:szCs w:val="24"/>
              </w:rPr>
            </w:pPr>
            <w:r w:rsidRPr="00DC10FF">
              <w:rPr>
                <w:rFonts w:asciiTheme="minorHAnsi" w:hAnsiTheme="minorHAnsi" w:cstheme="minorHAnsi"/>
                <w:color w:val="000000"/>
                <w:sz w:val="24"/>
                <w:szCs w:val="24"/>
              </w:rPr>
              <w:t xml:space="preserve">IV. título de capitalização custeado por pagamento único, com resgate pelo valor total.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505"/>
            </w:tblGrid>
            <w:tr w:rsidR="00207F5E" w:rsidRPr="00DC10FF" w14:paraId="683E5424" w14:textId="77777777" w:rsidTr="00AD1371">
              <w:tc>
                <w:tcPr>
                  <w:tcW w:w="5505" w:type="dxa"/>
                  <w:tcBorders>
                    <w:top w:val="nil"/>
                    <w:left w:val="nil"/>
                    <w:bottom w:val="nil"/>
                    <w:right w:val="nil"/>
                  </w:tcBorders>
                  <w:vAlign w:val="center"/>
                  <w:hideMark/>
                </w:tcPr>
                <w:p w14:paraId="1ACA918B" w14:textId="77777777" w:rsidR="00207F5E" w:rsidRPr="00DC10FF" w:rsidRDefault="00207F5E" w:rsidP="00AD1371">
                  <w:pPr>
                    <w:spacing w:line="360" w:lineRule="auto"/>
                    <w:ind w:hanging="2"/>
                    <w:jc w:val="both"/>
                    <w:rPr>
                      <w:rFonts w:asciiTheme="minorHAnsi" w:hAnsiTheme="minorHAnsi" w:cstheme="minorHAnsi"/>
                      <w:sz w:val="24"/>
                      <w:szCs w:val="24"/>
                    </w:rPr>
                  </w:pPr>
                </w:p>
              </w:tc>
            </w:tr>
          </w:tbl>
          <w:p w14:paraId="3A2ED054" w14:textId="77777777" w:rsidR="00207F5E" w:rsidRPr="00DC10FF" w:rsidRDefault="00207F5E" w:rsidP="00AD1371">
            <w:pPr>
              <w:spacing w:line="360" w:lineRule="auto"/>
              <w:jc w:val="both"/>
              <w:rPr>
                <w:rFonts w:asciiTheme="minorHAnsi" w:hAnsiTheme="minorHAnsi" w:cstheme="minorHAnsi"/>
                <w:sz w:val="24"/>
                <w:szCs w:val="24"/>
              </w:rPr>
            </w:pPr>
          </w:p>
        </w:tc>
        <w:tc>
          <w:tcPr>
            <w:tcW w:w="2943" w:type="dxa"/>
            <w:tcBorders>
              <w:top w:val="nil"/>
              <w:left w:val="nil"/>
              <w:bottom w:val="nil"/>
              <w:right w:val="nil"/>
            </w:tcBorders>
          </w:tcPr>
          <w:p w14:paraId="30FB0BE5" w14:textId="77777777" w:rsidR="00207F5E" w:rsidRPr="00DC10FF" w:rsidRDefault="00207F5E" w:rsidP="00AD1371">
            <w:pPr>
              <w:spacing w:line="360" w:lineRule="auto"/>
              <w:ind w:hanging="2"/>
              <w:jc w:val="both"/>
              <w:rPr>
                <w:rFonts w:asciiTheme="minorHAnsi" w:hAnsiTheme="minorHAnsi" w:cstheme="minorHAnsi"/>
                <w:color w:val="000000"/>
                <w:sz w:val="24"/>
                <w:szCs w:val="24"/>
              </w:rPr>
            </w:pPr>
          </w:p>
        </w:tc>
      </w:tr>
    </w:tbl>
    <w:p w14:paraId="7B6BB67B"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Este edital fixa o prazo de 1 (um) mês, contado da data de homologação da licitação e anterior à assinatura do contrato, para a prestação da garantia pelo contratado quando optar pela modalidade prevista no inciso II, do §1° do art. 96 da Lei 14.133/2021.  </w:t>
      </w:r>
    </w:p>
    <w:p w14:paraId="6E44949A"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A apólice do seguro garantia deverá acompanhar as modificações referentes à vigência do contrato principal mediante a emissão do respectivo endosso pela seguradora.</w:t>
      </w:r>
    </w:p>
    <w:p w14:paraId="5805C4F7" w14:textId="55080B80"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bookmarkStart w:id="4" w:name="_Ref122963805"/>
      <w:r w:rsidRPr="00DC10FF">
        <w:rPr>
          <w:rFonts w:asciiTheme="minorHAnsi" w:hAnsiTheme="minorHAnsi" w:cstheme="minorHAnsi"/>
          <w:i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DC10FF">
        <w:rPr>
          <w:rFonts w:asciiTheme="minorHAnsi" w:hAnsiTheme="minorHAnsi" w:cstheme="minorHAnsi"/>
          <w:i w:val="0"/>
          <w:color w:val="auto"/>
          <w:sz w:val="24"/>
          <w:szCs w:val="24"/>
        </w:rPr>
        <w:fldChar w:fldCharType="begin"/>
      </w:r>
      <w:r w:rsidRPr="00DC10FF">
        <w:rPr>
          <w:rFonts w:asciiTheme="minorHAnsi" w:hAnsiTheme="minorHAnsi" w:cstheme="minorHAnsi"/>
          <w:i w:val="0"/>
          <w:color w:val="auto"/>
          <w:sz w:val="24"/>
          <w:szCs w:val="24"/>
        </w:rPr>
        <w:instrText xml:space="preserve"> REF _Ref118297051 \r \h  \* MERGEFORMAT </w:instrText>
      </w:r>
      <w:r w:rsidRPr="00DC10FF">
        <w:rPr>
          <w:rFonts w:asciiTheme="minorHAnsi" w:hAnsiTheme="minorHAnsi" w:cstheme="minorHAnsi"/>
          <w:i w:val="0"/>
          <w:color w:val="auto"/>
          <w:sz w:val="24"/>
          <w:szCs w:val="24"/>
        </w:rPr>
      </w:r>
      <w:r w:rsidRPr="00DC10FF">
        <w:rPr>
          <w:rFonts w:asciiTheme="minorHAnsi" w:hAnsiTheme="minorHAnsi" w:cstheme="minorHAnsi"/>
          <w:i w:val="0"/>
          <w:color w:val="auto"/>
          <w:sz w:val="24"/>
          <w:szCs w:val="24"/>
        </w:rPr>
        <w:fldChar w:fldCharType="separate"/>
      </w:r>
      <w:r w:rsidR="005F551C">
        <w:rPr>
          <w:rFonts w:asciiTheme="minorHAnsi" w:hAnsiTheme="minorHAnsi" w:cstheme="minorHAnsi"/>
          <w:i w:val="0"/>
          <w:color w:val="auto"/>
          <w:sz w:val="24"/>
          <w:szCs w:val="24"/>
        </w:rPr>
        <w:t>13.6</w:t>
      </w:r>
      <w:r w:rsidRPr="00DC10FF">
        <w:rPr>
          <w:rFonts w:asciiTheme="minorHAnsi" w:hAnsiTheme="minorHAnsi" w:cstheme="minorHAnsi"/>
          <w:i w:val="0"/>
          <w:color w:val="auto"/>
          <w:sz w:val="24"/>
          <w:szCs w:val="24"/>
        </w:rPr>
        <w:fldChar w:fldCharType="end"/>
      </w:r>
      <w:r w:rsidRPr="00DC10FF">
        <w:rPr>
          <w:rFonts w:asciiTheme="minorHAnsi" w:hAnsiTheme="minorHAnsi" w:cstheme="minorHAnsi"/>
          <w:i w:val="0"/>
          <w:color w:val="auto"/>
          <w:sz w:val="24"/>
          <w:szCs w:val="24"/>
        </w:rPr>
        <w:t xml:space="preserve"> deste contrato.</w:t>
      </w:r>
      <w:bookmarkEnd w:id="4"/>
    </w:p>
    <w:p w14:paraId="70621CA8" w14:textId="0988638E"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bookmarkStart w:id="5" w:name="_Ref118297051"/>
      <w:bookmarkStart w:id="6" w:name="_Ref122963836"/>
      <w:r w:rsidRPr="00DC10FF">
        <w:rPr>
          <w:rFonts w:asciiTheme="minorHAnsi" w:hAnsiTheme="minorHAnsi" w:cstheme="minorHAnsi"/>
          <w:i w:val="0"/>
          <w:color w:val="auto"/>
          <w:sz w:val="24"/>
          <w:szCs w:val="24"/>
        </w:rPr>
        <w:t xml:space="preserve">Na hipótese de suspensão do contrato por ordem ou inadimplemento da Administração, a </w:t>
      </w:r>
      <w:r w:rsidR="00865736" w:rsidRPr="00DC10FF">
        <w:rPr>
          <w:rFonts w:asciiTheme="minorHAnsi" w:hAnsiTheme="minorHAnsi" w:cstheme="minorHAnsi"/>
          <w:i w:val="0"/>
          <w:color w:val="auto"/>
          <w:sz w:val="24"/>
          <w:szCs w:val="24"/>
        </w:rPr>
        <w:t>CONTRATADA ficará</w:t>
      </w:r>
      <w:r w:rsidRPr="00DC10FF">
        <w:rPr>
          <w:rFonts w:asciiTheme="minorHAnsi" w:hAnsiTheme="minorHAnsi" w:cstheme="minorHAnsi"/>
          <w:i w:val="0"/>
          <w:color w:val="auto"/>
          <w:sz w:val="24"/>
          <w:szCs w:val="24"/>
        </w:rPr>
        <w:t xml:space="preserve"> desobrigada de renovar a garantia ou de endossar a apólice de seguro até a ordem de reinício da execução ou o adimplemento pela Administração.</w:t>
      </w:r>
      <w:bookmarkEnd w:id="5"/>
      <w:bookmarkEnd w:id="6"/>
    </w:p>
    <w:p w14:paraId="7EF24C91"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bookmarkStart w:id="7" w:name="_Ref118297166"/>
      <w:r w:rsidRPr="00DC10FF">
        <w:rPr>
          <w:rFonts w:asciiTheme="minorHAnsi" w:hAnsiTheme="minorHAnsi" w:cstheme="minorHAnsi"/>
          <w:i w:val="0"/>
          <w:color w:val="auto"/>
          <w:sz w:val="24"/>
          <w:szCs w:val="24"/>
        </w:rPr>
        <w:t>A garantia assegurará, qualquer que seja a modalidade escolhida, o pagamento de:</w:t>
      </w:r>
      <w:bookmarkEnd w:id="7"/>
      <w:r w:rsidRPr="00DC10FF">
        <w:rPr>
          <w:rFonts w:asciiTheme="minorHAnsi" w:hAnsiTheme="minorHAnsi" w:cstheme="minorHAnsi"/>
          <w:i w:val="0"/>
          <w:color w:val="auto"/>
          <w:sz w:val="24"/>
          <w:szCs w:val="24"/>
        </w:rPr>
        <w:t xml:space="preserve"> </w:t>
      </w:r>
    </w:p>
    <w:p w14:paraId="30705A7A" w14:textId="77777777" w:rsidR="00207F5E" w:rsidRPr="00DC10FF" w:rsidRDefault="00207F5E" w:rsidP="00207F5E">
      <w:pPr>
        <w:pStyle w:val="Nvel3-R"/>
        <w:numPr>
          <w:ilvl w:val="3"/>
          <w:numId w:val="10"/>
        </w:numPr>
        <w:spacing w:line="360" w:lineRule="auto"/>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prejuízos advindos do não cumprimento do objeto do contrato e do não adimplemento das demais obrigações nele previstas; </w:t>
      </w:r>
    </w:p>
    <w:p w14:paraId="614BC147" w14:textId="77777777" w:rsidR="00207F5E" w:rsidRPr="00DC10FF" w:rsidRDefault="00207F5E" w:rsidP="00207F5E">
      <w:pPr>
        <w:pStyle w:val="Nvel3-R"/>
        <w:numPr>
          <w:ilvl w:val="3"/>
          <w:numId w:val="10"/>
        </w:numPr>
        <w:spacing w:line="360" w:lineRule="auto"/>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multas moratórias e punitivas aplicadas pela Administração à contratada; e  </w:t>
      </w:r>
    </w:p>
    <w:p w14:paraId="32429B28" w14:textId="77777777" w:rsidR="00207F5E" w:rsidRPr="00DC10FF" w:rsidRDefault="00207F5E" w:rsidP="00207F5E">
      <w:pPr>
        <w:pStyle w:val="Nvel3-R"/>
        <w:numPr>
          <w:ilvl w:val="3"/>
          <w:numId w:val="10"/>
        </w:numPr>
        <w:spacing w:line="360" w:lineRule="auto"/>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obrigações trabalhistas e previdenciárias de qualquer natureza e para com o FGTS, não adimplidas pela CONTRATADA, quando couber.</w:t>
      </w:r>
    </w:p>
    <w:p w14:paraId="4047299E" w14:textId="2C7D2D13"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A modalidade seguro-garantia somente será aceita se contemplar todos os eventos indicados no item </w:t>
      </w:r>
      <w:r w:rsidRPr="00DC10FF">
        <w:rPr>
          <w:rFonts w:asciiTheme="minorHAnsi" w:hAnsiTheme="minorHAnsi" w:cstheme="minorHAnsi"/>
          <w:i w:val="0"/>
          <w:color w:val="auto"/>
          <w:sz w:val="24"/>
          <w:szCs w:val="24"/>
        </w:rPr>
        <w:fldChar w:fldCharType="begin"/>
      </w:r>
      <w:r w:rsidRPr="00DC10FF">
        <w:rPr>
          <w:rFonts w:asciiTheme="minorHAnsi" w:hAnsiTheme="minorHAnsi" w:cstheme="minorHAnsi"/>
          <w:i w:val="0"/>
          <w:color w:val="auto"/>
          <w:sz w:val="24"/>
          <w:szCs w:val="24"/>
        </w:rPr>
        <w:instrText xml:space="preserve"> REF _Ref118297166 \r \h  \* MERGEFORMAT </w:instrText>
      </w:r>
      <w:r w:rsidRPr="00DC10FF">
        <w:rPr>
          <w:rFonts w:asciiTheme="minorHAnsi" w:hAnsiTheme="minorHAnsi" w:cstheme="minorHAnsi"/>
          <w:i w:val="0"/>
          <w:color w:val="auto"/>
          <w:sz w:val="24"/>
          <w:szCs w:val="24"/>
        </w:rPr>
      </w:r>
      <w:r w:rsidRPr="00DC10FF">
        <w:rPr>
          <w:rFonts w:asciiTheme="minorHAnsi" w:hAnsiTheme="minorHAnsi" w:cstheme="minorHAnsi"/>
          <w:i w:val="0"/>
          <w:color w:val="auto"/>
          <w:sz w:val="24"/>
          <w:szCs w:val="24"/>
        </w:rPr>
        <w:fldChar w:fldCharType="separate"/>
      </w:r>
      <w:r w:rsidR="005F551C">
        <w:rPr>
          <w:rFonts w:asciiTheme="minorHAnsi" w:hAnsiTheme="minorHAnsi" w:cstheme="minorHAnsi"/>
          <w:i w:val="0"/>
          <w:color w:val="auto"/>
          <w:sz w:val="24"/>
          <w:szCs w:val="24"/>
        </w:rPr>
        <w:t>13.7</w:t>
      </w:r>
      <w:r w:rsidRPr="00DC10FF">
        <w:rPr>
          <w:rFonts w:asciiTheme="minorHAnsi" w:hAnsiTheme="minorHAnsi" w:cstheme="minorHAnsi"/>
          <w:i w:val="0"/>
          <w:color w:val="auto"/>
          <w:sz w:val="24"/>
          <w:szCs w:val="24"/>
        </w:rPr>
        <w:fldChar w:fldCharType="end"/>
      </w:r>
      <w:r w:rsidRPr="00DC10FF">
        <w:rPr>
          <w:rFonts w:asciiTheme="minorHAnsi" w:hAnsiTheme="minorHAnsi" w:cstheme="minorHAnsi"/>
          <w:i w:val="0"/>
          <w:color w:val="auto"/>
          <w:sz w:val="24"/>
          <w:szCs w:val="24"/>
        </w:rPr>
        <w:t xml:space="preserve">, observada a legislação que rege a matéria. </w:t>
      </w:r>
    </w:p>
    <w:p w14:paraId="0514754F"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A garantia em dinheiro deverá ser efetuada em favor do contratante, em conta específica na Caixa Econômica Federal, com correção monetária.</w:t>
      </w:r>
    </w:p>
    <w:p w14:paraId="7CE5022E"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78919E89"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 w:anchor="art827" w:history="1">
        <w:r w:rsidRPr="00DC10FF">
          <w:rPr>
            <w:rStyle w:val="Hyperlink"/>
            <w:rFonts w:asciiTheme="minorHAnsi" w:hAnsiTheme="minorHAnsi" w:cstheme="minorHAnsi"/>
            <w:i w:val="0"/>
            <w:color w:val="auto"/>
            <w:sz w:val="24"/>
            <w:szCs w:val="24"/>
          </w:rPr>
          <w:t>artigo 827 do Código Civil.</w:t>
        </w:r>
      </w:hyperlink>
    </w:p>
    <w:p w14:paraId="057BE97B"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7DB8C2F6"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Se o valor da garantia for utilizado total ou parcialmente em pagamento de qualquer obrigação, a CONTRATADA obriga-se a fazer a respectiva reposição no prazo máximo de 30 (trinta) dias úteis, contados da data em que for notificada.</w:t>
      </w:r>
    </w:p>
    <w:p w14:paraId="341C48CF"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O Contratante executará a garantia na forma prevista na legislação que rege a matéria.</w:t>
      </w:r>
    </w:p>
    <w:p w14:paraId="3C220757" w14:textId="77777777" w:rsidR="00207F5E" w:rsidRPr="00DC10FF" w:rsidRDefault="00207F5E" w:rsidP="00207F5E">
      <w:pPr>
        <w:pStyle w:val="Nvel3-R"/>
        <w:numPr>
          <w:ilvl w:val="2"/>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O emitente da garantia ofertada pela CONTRATADA deverá ser notificada pelo contratante quanto ao início de processo administrativo para apuração de descumprimento de cláusulas contratuais (</w:t>
      </w:r>
      <w:hyperlink r:id="rId11" w:anchor="art137§4" w:history="1">
        <w:r w:rsidRPr="00DC10FF">
          <w:rPr>
            <w:rStyle w:val="Hyperlink"/>
            <w:rFonts w:asciiTheme="minorHAnsi" w:hAnsiTheme="minorHAnsi" w:cstheme="minorHAnsi"/>
            <w:i w:val="0"/>
            <w:color w:val="auto"/>
            <w:sz w:val="24"/>
            <w:szCs w:val="24"/>
          </w:rPr>
          <w:t>art. 137, § 4º, da Lei n.º 14.133, de 2021</w:t>
        </w:r>
      </w:hyperlink>
      <w:r w:rsidRPr="00DC10FF">
        <w:rPr>
          <w:rFonts w:asciiTheme="minorHAnsi" w:hAnsiTheme="minorHAnsi" w:cstheme="minorHAnsi"/>
          <w:i w:val="0"/>
          <w:color w:val="auto"/>
          <w:sz w:val="24"/>
          <w:szCs w:val="24"/>
        </w:rPr>
        <w:t>).</w:t>
      </w:r>
    </w:p>
    <w:p w14:paraId="00805BCB" w14:textId="77777777" w:rsidR="00207F5E" w:rsidRPr="00DC10FF" w:rsidRDefault="00207F5E" w:rsidP="00207F5E">
      <w:pPr>
        <w:pStyle w:val="Nvel3-R"/>
        <w:numPr>
          <w:ilvl w:val="2"/>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2" w:anchor="art20" w:history="1">
        <w:r w:rsidRPr="00DC10FF">
          <w:rPr>
            <w:rStyle w:val="Hyperlink"/>
            <w:rFonts w:asciiTheme="minorHAnsi" w:hAnsiTheme="minorHAnsi" w:cstheme="minorHAnsi"/>
            <w:i w:val="0"/>
            <w:color w:val="auto"/>
            <w:sz w:val="24"/>
            <w:szCs w:val="24"/>
          </w:rPr>
          <w:t>art. 20 da Circular Susep n° 662, de 11 de abril de 2022</w:t>
        </w:r>
      </w:hyperlink>
      <w:r w:rsidRPr="00DC10FF">
        <w:rPr>
          <w:rFonts w:asciiTheme="minorHAnsi" w:hAnsiTheme="minorHAnsi" w:cstheme="minorHAnsi"/>
          <w:i w:val="0"/>
          <w:color w:val="auto"/>
          <w:sz w:val="24"/>
          <w:szCs w:val="24"/>
        </w:rPr>
        <w:t>.</w:t>
      </w:r>
    </w:p>
    <w:p w14:paraId="574E1D49"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a CONTRATADA cumpriu todas as cláusulas do contrato; </w:t>
      </w:r>
    </w:p>
    <w:p w14:paraId="6AC66F9B"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A garantia somente será liberada ou restituída após a fiel execução do contrato ou após a sua extinção por culpa exclusiva da Administração e, quando em dinheiro, será atualizada monetariamente.</w:t>
      </w:r>
    </w:p>
    <w:p w14:paraId="59B47CCD"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 xml:space="preserve">O garantidor não é parte para figurar em processo administrativo instaurado pelo contratante com o objetivo de apurar prejuízos e/ou aplicar sanções à contratada. </w:t>
      </w:r>
    </w:p>
    <w:p w14:paraId="7C24A919"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A CONTRATADA autoriza o contratante a reter, a qualquer tempo, a garantia, na forma prevista no Edital e neste Contrato.</w:t>
      </w:r>
    </w:p>
    <w:p w14:paraId="2578221D" w14:textId="77777777" w:rsidR="00207F5E" w:rsidRPr="00DC10FF" w:rsidRDefault="00207F5E" w:rsidP="00207F5E">
      <w:pPr>
        <w:pStyle w:val="Nvel2-Red"/>
        <w:numPr>
          <w:ilvl w:val="1"/>
          <w:numId w:val="10"/>
        </w:numPr>
        <w:spacing w:line="360" w:lineRule="auto"/>
        <w:ind w:leftChars="-1" w:left="0" w:hanging="2"/>
        <w:rPr>
          <w:rFonts w:asciiTheme="minorHAnsi" w:hAnsiTheme="minorHAnsi" w:cstheme="minorHAnsi"/>
          <w:i w:val="0"/>
          <w:color w:val="auto"/>
          <w:sz w:val="24"/>
          <w:szCs w:val="24"/>
        </w:rPr>
      </w:pPr>
      <w:r w:rsidRPr="00DC10FF">
        <w:rPr>
          <w:rFonts w:asciiTheme="minorHAnsi" w:hAnsiTheme="minorHAnsi" w:cstheme="minorHAnsi"/>
          <w:i w:val="0"/>
          <w:color w:val="auto"/>
          <w:sz w:val="24"/>
          <w:szCs w:val="24"/>
        </w:rPr>
        <w:t>A garantia de execução é independente de eventual garantia do produto ou serviço prevista especificamente no Projeto Básico.</w:t>
      </w:r>
    </w:p>
    <w:bookmarkEnd w:id="3"/>
    <w:p w14:paraId="07714120" w14:textId="7503840D"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CLÁUSULA DÉCIMA QUARTA – INFRAÇÕES E SANÇÕES ADMINISTRATIVAS (art. 92, XIV)</w:t>
      </w:r>
    </w:p>
    <w:p w14:paraId="1EDC2D56" w14:textId="76C700EE"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14.1.</w:t>
      </w:r>
      <w:r w:rsidRPr="00DC10FF">
        <w:rPr>
          <w:rFonts w:asciiTheme="minorHAnsi" w:eastAsia="Calibri" w:hAnsiTheme="minorHAnsi" w:cstheme="minorHAnsi"/>
          <w:bCs/>
          <w:sz w:val="24"/>
          <w:szCs w:val="24"/>
        </w:rPr>
        <w:tab/>
        <w:t xml:space="preserve">Comete infração administrativa, nos termos da Lei nº 14.133, de 2021, </w:t>
      </w:r>
      <w:r w:rsidR="008651E4"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 xml:space="preserve">CONTRATADA </w:t>
      </w:r>
      <w:r w:rsidRPr="00DC10FF">
        <w:rPr>
          <w:rFonts w:asciiTheme="minorHAnsi" w:eastAsia="Calibri" w:hAnsiTheme="minorHAnsi" w:cstheme="minorHAnsi"/>
          <w:bCs/>
          <w:sz w:val="24"/>
          <w:szCs w:val="24"/>
        </w:rPr>
        <w:t>que:</w:t>
      </w:r>
    </w:p>
    <w:p w14:paraId="7FC4055E"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ab/>
        <w:t>der causa à inexecução parcial do contrato;</w:t>
      </w:r>
    </w:p>
    <w:p w14:paraId="1E0EF225"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b)</w:t>
      </w:r>
      <w:r w:rsidRPr="00DC10FF">
        <w:rPr>
          <w:rFonts w:asciiTheme="minorHAnsi" w:eastAsia="Calibri" w:hAnsiTheme="minorHAnsi" w:cstheme="minorHAnsi"/>
          <w:bCs/>
          <w:sz w:val="24"/>
          <w:szCs w:val="24"/>
        </w:rPr>
        <w:tab/>
        <w:t>der causa à inexecução parcial do contrato que cause grave dano à Administração ou ao funcionamento dos serviços públicos ou ao interesse coletivo;</w:t>
      </w:r>
    </w:p>
    <w:p w14:paraId="3E6C26D2"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c)</w:t>
      </w:r>
      <w:r w:rsidRPr="00DC10FF">
        <w:rPr>
          <w:rFonts w:asciiTheme="minorHAnsi" w:eastAsia="Calibri" w:hAnsiTheme="minorHAnsi" w:cstheme="minorHAnsi"/>
          <w:bCs/>
          <w:sz w:val="24"/>
          <w:szCs w:val="24"/>
        </w:rPr>
        <w:tab/>
        <w:t>der causa à inexecução total do contrato;</w:t>
      </w:r>
    </w:p>
    <w:p w14:paraId="561A14AA"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d)</w:t>
      </w:r>
      <w:r w:rsidRPr="00DC10FF">
        <w:rPr>
          <w:rFonts w:asciiTheme="minorHAnsi" w:eastAsia="Calibri" w:hAnsiTheme="minorHAnsi" w:cstheme="minorHAnsi"/>
          <w:bCs/>
          <w:sz w:val="24"/>
          <w:szCs w:val="24"/>
        </w:rPr>
        <w:tab/>
        <w:t>ensejar o retardamento da execução ou da entrega do objeto da contratação sem motivo justificado;</w:t>
      </w:r>
    </w:p>
    <w:p w14:paraId="41979772"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e)</w:t>
      </w:r>
      <w:r w:rsidRPr="00DC10FF">
        <w:rPr>
          <w:rFonts w:asciiTheme="minorHAnsi" w:eastAsia="Calibri" w:hAnsiTheme="minorHAnsi" w:cstheme="minorHAnsi"/>
          <w:bCs/>
          <w:sz w:val="24"/>
          <w:szCs w:val="24"/>
        </w:rPr>
        <w:tab/>
        <w:t>apresentar documentação falsa ou prestar declaração falsa durante a execução do contrato;</w:t>
      </w:r>
    </w:p>
    <w:p w14:paraId="6F99DA83"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f)</w:t>
      </w:r>
      <w:r w:rsidRPr="00DC10FF">
        <w:rPr>
          <w:rFonts w:asciiTheme="minorHAnsi" w:eastAsia="Calibri" w:hAnsiTheme="minorHAnsi" w:cstheme="minorHAnsi"/>
          <w:bCs/>
          <w:sz w:val="24"/>
          <w:szCs w:val="24"/>
        </w:rPr>
        <w:tab/>
        <w:t>praticar ato fraudulento na execução do contrato;</w:t>
      </w:r>
    </w:p>
    <w:p w14:paraId="7C60B538"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g)</w:t>
      </w:r>
      <w:r w:rsidRPr="00DC10FF">
        <w:rPr>
          <w:rFonts w:asciiTheme="minorHAnsi" w:eastAsia="Calibri" w:hAnsiTheme="minorHAnsi" w:cstheme="minorHAnsi"/>
          <w:bCs/>
          <w:sz w:val="24"/>
          <w:szCs w:val="24"/>
        </w:rPr>
        <w:tab/>
        <w:t>comportar-se de modo inidôneo ou cometer fraude de qualquer natureza;</w:t>
      </w:r>
    </w:p>
    <w:p w14:paraId="25151943"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h)</w:t>
      </w:r>
      <w:r w:rsidRPr="00DC10FF">
        <w:rPr>
          <w:rFonts w:asciiTheme="minorHAnsi" w:eastAsia="Calibri" w:hAnsiTheme="minorHAnsi" w:cstheme="minorHAnsi"/>
          <w:bCs/>
          <w:sz w:val="24"/>
          <w:szCs w:val="24"/>
        </w:rPr>
        <w:tab/>
        <w:t>praticar ato lesivo previsto no art. 5º da Lei nº 12.846, de 1º de agosto de 2013.</w:t>
      </w:r>
    </w:p>
    <w:p w14:paraId="3576D2D1" w14:textId="09A60B40"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14.2.</w:t>
      </w:r>
      <w:r w:rsidRPr="00DC10FF">
        <w:rPr>
          <w:rFonts w:asciiTheme="minorHAnsi" w:eastAsia="Calibri" w:hAnsiTheme="minorHAnsi" w:cstheme="minorHAnsi"/>
          <w:bCs/>
          <w:sz w:val="24"/>
          <w:szCs w:val="24"/>
        </w:rPr>
        <w:tab/>
        <w:t xml:space="preserve">Serão aplicadas </w:t>
      </w:r>
      <w:r w:rsidR="008651E4" w:rsidRPr="00DC10FF">
        <w:rPr>
          <w:rFonts w:asciiTheme="minorHAnsi" w:eastAsia="Calibri" w:hAnsiTheme="minorHAnsi" w:cstheme="minorHAnsi"/>
          <w:bCs/>
          <w:sz w:val="24"/>
          <w:szCs w:val="24"/>
        </w:rPr>
        <w:t xml:space="preserve">à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que incorrer nas infrações acima descritas as seguintes sanções:</w:t>
      </w:r>
    </w:p>
    <w:p w14:paraId="2A826D99" w14:textId="1C389948"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i)</w:t>
      </w:r>
      <w:r w:rsidRPr="00DC10FF">
        <w:rPr>
          <w:rFonts w:asciiTheme="minorHAnsi" w:eastAsia="Calibri" w:hAnsiTheme="minorHAnsi" w:cstheme="minorHAnsi"/>
          <w:bCs/>
          <w:sz w:val="24"/>
          <w:szCs w:val="24"/>
        </w:rPr>
        <w:tab/>
      </w:r>
      <w:r w:rsidRPr="00DC10FF">
        <w:rPr>
          <w:rFonts w:asciiTheme="minorHAnsi" w:eastAsia="Calibri" w:hAnsiTheme="minorHAnsi" w:cstheme="minorHAnsi"/>
          <w:b/>
          <w:sz w:val="24"/>
          <w:szCs w:val="24"/>
        </w:rPr>
        <w:t>Advertência</w:t>
      </w:r>
      <w:r w:rsidRPr="00DC10FF">
        <w:rPr>
          <w:rFonts w:asciiTheme="minorHAnsi" w:eastAsia="Calibri" w:hAnsiTheme="minorHAnsi" w:cstheme="minorHAnsi"/>
          <w:bCs/>
          <w:sz w:val="24"/>
          <w:szCs w:val="24"/>
        </w:rPr>
        <w:t xml:space="preserve">, quando </w:t>
      </w:r>
      <w:r w:rsidR="008651E4"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der causa à inexecução parcial do contrato, sempre que não se justificar a imposição de penalidade mais grave (art. 156, §2º, da Lei nº 14.133, de 2021);</w:t>
      </w:r>
    </w:p>
    <w:p w14:paraId="68B35FF8"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ii)</w:t>
      </w:r>
      <w:r w:rsidRPr="00DC10FF">
        <w:rPr>
          <w:rFonts w:asciiTheme="minorHAnsi" w:eastAsia="Calibri" w:hAnsiTheme="minorHAnsi" w:cstheme="minorHAnsi"/>
          <w:bCs/>
          <w:sz w:val="24"/>
          <w:szCs w:val="24"/>
        </w:rPr>
        <w:tab/>
      </w:r>
      <w:r w:rsidRPr="00DC10FF">
        <w:rPr>
          <w:rFonts w:asciiTheme="minorHAnsi" w:eastAsia="Calibri" w:hAnsiTheme="minorHAnsi" w:cstheme="minorHAnsi"/>
          <w:b/>
          <w:sz w:val="24"/>
          <w:szCs w:val="24"/>
        </w:rPr>
        <w:t>Impedimento de licitar e contratar</w:t>
      </w:r>
      <w:r w:rsidRPr="00DC10FF">
        <w:rPr>
          <w:rFonts w:asciiTheme="minorHAnsi" w:eastAsia="Calibri" w:hAnsiTheme="minorHAnsi" w:cstheme="minorHAnsi"/>
          <w:bCs/>
          <w:sz w:val="24"/>
          <w:szCs w:val="24"/>
        </w:rPr>
        <w:t>, quando praticadas as condutas descritas nas alíneas “b”, “c” e “d” do subitem acima deste Contrato, sempre que não se justificar a imposição de penalidade mais grave (art. 156, § 4º, da Lei nº 14.133, de 2021);</w:t>
      </w:r>
    </w:p>
    <w:p w14:paraId="4475A1AF" w14:textId="249BFC5A"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iii)</w:t>
      </w:r>
      <w:r w:rsidRPr="00DC10FF">
        <w:rPr>
          <w:rFonts w:asciiTheme="minorHAnsi" w:eastAsia="Calibri" w:hAnsiTheme="minorHAnsi" w:cstheme="minorHAnsi"/>
          <w:bCs/>
          <w:sz w:val="24"/>
          <w:szCs w:val="24"/>
        </w:rPr>
        <w:tab/>
        <w:t xml:space="preserve"> </w:t>
      </w:r>
      <w:r w:rsidRPr="00DC10FF">
        <w:rPr>
          <w:rFonts w:asciiTheme="minorHAnsi" w:eastAsia="Calibri" w:hAnsiTheme="minorHAnsi" w:cstheme="minorHAnsi"/>
          <w:b/>
          <w:sz w:val="24"/>
          <w:szCs w:val="24"/>
        </w:rPr>
        <w:t>Declaração de inidoneidade para licitar e contratar</w:t>
      </w:r>
      <w:r w:rsidRPr="00DC10FF">
        <w:rPr>
          <w:rFonts w:asciiTheme="minorHAnsi" w:eastAsia="Calibri" w:hAnsiTheme="minorHAnsi" w:cstheme="minorHAnsi"/>
          <w:bCs/>
          <w:sz w:val="24"/>
          <w:szCs w:val="24"/>
        </w:rPr>
        <w:t>, quando praticadas as condutas descritas nas alíneas “e”, “f”, “g” e “h” do subitem acima deste Contrato, bem como nas alíneas “b”, “c” e “d”, que justifiquem a imposição de penalidade mais grave (art. 156, §5º, da Lei nº 14.133, de 2021).</w:t>
      </w:r>
    </w:p>
    <w:p w14:paraId="6FC88253" w14:textId="77777777" w:rsidR="00421480" w:rsidRPr="00DC10FF" w:rsidRDefault="00421480"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iv)</w:t>
      </w:r>
      <w:r w:rsidRPr="00DC10FF">
        <w:rPr>
          <w:rFonts w:asciiTheme="minorHAnsi" w:eastAsia="Calibri" w:hAnsiTheme="minorHAnsi" w:cstheme="minorHAnsi"/>
          <w:bCs/>
          <w:sz w:val="24"/>
          <w:szCs w:val="24"/>
        </w:rPr>
        <w:tab/>
      </w:r>
      <w:r w:rsidRPr="00DC10FF">
        <w:rPr>
          <w:rFonts w:asciiTheme="minorHAnsi" w:eastAsia="Calibri" w:hAnsiTheme="minorHAnsi" w:cstheme="minorHAnsi"/>
          <w:b/>
          <w:sz w:val="24"/>
          <w:szCs w:val="24"/>
        </w:rPr>
        <w:t>Multa</w:t>
      </w:r>
      <w:r w:rsidRPr="00DC10FF">
        <w:rPr>
          <w:rFonts w:asciiTheme="minorHAnsi" w:eastAsia="Calibri" w:hAnsiTheme="minorHAnsi" w:cstheme="minorHAnsi"/>
          <w:bCs/>
          <w:sz w:val="24"/>
          <w:szCs w:val="24"/>
        </w:rPr>
        <w:t>:</w:t>
      </w:r>
    </w:p>
    <w:p w14:paraId="7A3C9C7D" w14:textId="427EA0B0"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(1)</w:t>
      </w:r>
      <w:r w:rsidRPr="00DC10FF">
        <w:rPr>
          <w:rFonts w:asciiTheme="minorHAnsi" w:eastAsia="Calibri" w:hAnsiTheme="minorHAnsi" w:cstheme="minorHAnsi"/>
          <w:bCs/>
          <w:sz w:val="24"/>
          <w:szCs w:val="24"/>
        </w:rPr>
        <w:tab/>
        <w:t xml:space="preserve">Moratória de </w:t>
      </w:r>
      <w:r w:rsidR="005D080B" w:rsidRPr="00DC10FF">
        <w:rPr>
          <w:rFonts w:asciiTheme="minorHAnsi" w:eastAsia="Calibri" w:hAnsiTheme="minorHAnsi" w:cstheme="minorHAnsi"/>
          <w:bCs/>
          <w:sz w:val="24"/>
          <w:szCs w:val="24"/>
        </w:rPr>
        <w:t>1</w:t>
      </w:r>
      <w:r w:rsidRPr="00DC10FF">
        <w:rPr>
          <w:rFonts w:asciiTheme="minorHAnsi" w:eastAsia="Calibri" w:hAnsiTheme="minorHAnsi" w:cstheme="minorHAnsi"/>
          <w:bCs/>
          <w:sz w:val="24"/>
          <w:szCs w:val="24"/>
        </w:rPr>
        <w:t>% (</w:t>
      </w:r>
      <w:r w:rsidR="005D080B" w:rsidRPr="00DC10FF">
        <w:rPr>
          <w:rFonts w:asciiTheme="minorHAnsi" w:eastAsia="Calibri" w:hAnsiTheme="minorHAnsi" w:cstheme="minorHAnsi"/>
          <w:bCs/>
          <w:sz w:val="24"/>
          <w:szCs w:val="24"/>
        </w:rPr>
        <w:t>um</w:t>
      </w:r>
      <w:r w:rsidRPr="00DC10FF">
        <w:rPr>
          <w:rFonts w:asciiTheme="minorHAnsi" w:eastAsia="Calibri" w:hAnsiTheme="minorHAnsi" w:cstheme="minorHAnsi"/>
          <w:bCs/>
          <w:sz w:val="24"/>
          <w:szCs w:val="24"/>
        </w:rPr>
        <w:t xml:space="preserve"> por cento) por dia de atraso injustificado sobre o valor da parcela inadimplida, até o limite de </w:t>
      </w:r>
      <w:r w:rsidR="00FE7308" w:rsidRPr="00DC10FF">
        <w:rPr>
          <w:rFonts w:asciiTheme="minorHAnsi" w:eastAsia="Calibri" w:hAnsiTheme="minorHAnsi" w:cstheme="minorHAnsi"/>
          <w:bCs/>
          <w:sz w:val="24"/>
          <w:szCs w:val="24"/>
        </w:rPr>
        <w:t>30</w:t>
      </w:r>
      <w:r w:rsidRPr="00DC10FF">
        <w:rPr>
          <w:rFonts w:asciiTheme="minorHAnsi" w:eastAsia="Calibri" w:hAnsiTheme="minorHAnsi" w:cstheme="minorHAnsi"/>
          <w:bCs/>
          <w:sz w:val="24"/>
          <w:szCs w:val="24"/>
        </w:rPr>
        <w:t xml:space="preserve"> (</w:t>
      </w:r>
      <w:r w:rsidR="00FE7308" w:rsidRPr="00DC10FF">
        <w:rPr>
          <w:rFonts w:asciiTheme="minorHAnsi" w:eastAsia="Calibri" w:hAnsiTheme="minorHAnsi" w:cstheme="minorHAnsi"/>
          <w:bCs/>
          <w:sz w:val="24"/>
          <w:szCs w:val="24"/>
        </w:rPr>
        <w:t>trinta</w:t>
      </w:r>
      <w:r w:rsidRPr="00DC10FF">
        <w:rPr>
          <w:rFonts w:asciiTheme="minorHAnsi" w:eastAsia="Calibri" w:hAnsiTheme="minorHAnsi" w:cstheme="minorHAnsi"/>
          <w:bCs/>
          <w:sz w:val="24"/>
          <w:szCs w:val="24"/>
        </w:rPr>
        <w:t>) dias</w:t>
      </w:r>
      <w:r w:rsidRPr="00DC10FF">
        <w:rPr>
          <w:rStyle w:val="Refdenotaderodap"/>
          <w:rFonts w:asciiTheme="minorHAnsi" w:eastAsia="Calibri" w:hAnsiTheme="minorHAnsi" w:cstheme="minorHAnsi"/>
          <w:bCs/>
          <w:sz w:val="24"/>
          <w:szCs w:val="24"/>
        </w:rPr>
        <w:footnoteReference w:id="3"/>
      </w:r>
      <w:r w:rsidR="00FE7308" w:rsidRPr="00DC10FF">
        <w:rPr>
          <w:rFonts w:asciiTheme="minorHAnsi" w:eastAsia="Calibri" w:hAnsiTheme="minorHAnsi" w:cstheme="minorHAnsi"/>
          <w:bCs/>
          <w:sz w:val="24"/>
          <w:szCs w:val="24"/>
        </w:rPr>
        <w:t xml:space="preserve"> corridos</w:t>
      </w:r>
      <w:r w:rsidRPr="00DC10FF">
        <w:rPr>
          <w:rFonts w:asciiTheme="minorHAnsi" w:eastAsia="Calibri" w:hAnsiTheme="minorHAnsi" w:cstheme="minorHAnsi"/>
          <w:bCs/>
          <w:sz w:val="24"/>
          <w:szCs w:val="24"/>
        </w:rPr>
        <w:t>;</w:t>
      </w:r>
    </w:p>
    <w:p w14:paraId="024C6ECF" w14:textId="668219D4"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(2)</w:t>
      </w:r>
      <w:r w:rsidRPr="00DC10FF">
        <w:rPr>
          <w:rFonts w:asciiTheme="minorHAnsi" w:eastAsia="Calibri" w:hAnsiTheme="minorHAnsi" w:cstheme="minorHAnsi"/>
          <w:bCs/>
          <w:sz w:val="24"/>
          <w:szCs w:val="24"/>
        </w:rPr>
        <w:tab/>
        <w:t xml:space="preserve">Moratória de 0,07% (sete centésimos por cento) do valor total do contrato por dia de atraso injustificado, até o máximo de 2% (dois por cento), pela inobservância do prazo fixado para apresentação, suplementação ou reposição da garantia. </w:t>
      </w:r>
    </w:p>
    <w:p w14:paraId="4943B75E" w14:textId="67C5D2C1"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r>
      <w:r w:rsidRPr="00DC10FF">
        <w:rPr>
          <w:rFonts w:asciiTheme="minorHAnsi" w:eastAsia="Calibri" w:hAnsiTheme="minorHAnsi" w:cstheme="minorHAnsi"/>
          <w:bCs/>
          <w:sz w:val="24"/>
          <w:szCs w:val="24"/>
        </w:rPr>
        <w:tab/>
        <w:t xml:space="preserve">a. O atraso superior a </w:t>
      </w:r>
      <w:r w:rsidR="00FE7308" w:rsidRPr="00DC10FF">
        <w:rPr>
          <w:rFonts w:asciiTheme="minorHAnsi" w:eastAsia="Calibri" w:hAnsiTheme="minorHAnsi" w:cstheme="minorHAnsi"/>
          <w:bCs/>
          <w:sz w:val="24"/>
          <w:szCs w:val="24"/>
        </w:rPr>
        <w:t>30</w:t>
      </w:r>
      <w:r w:rsidRPr="00DC10FF">
        <w:rPr>
          <w:rFonts w:asciiTheme="minorHAnsi" w:eastAsia="Calibri" w:hAnsiTheme="minorHAnsi" w:cstheme="minorHAnsi"/>
          <w:bCs/>
          <w:sz w:val="24"/>
          <w:szCs w:val="24"/>
        </w:rPr>
        <w:t xml:space="preserve"> (</w:t>
      </w:r>
      <w:r w:rsidR="00FE7308" w:rsidRPr="00DC10FF">
        <w:rPr>
          <w:rFonts w:asciiTheme="minorHAnsi" w:eastAsia="Calibri" w:hAnsiTheme="minorHAnsi" w:cstheme="minorHAnsi"/>
          <w:bCs/>
          <w:sz w:val="24"/>
          <w:szCs w:val="24"/>
        </w:rPr>
        <w:t>trinta</w:t>
      </w:r>
      <w:r w:rsidRPr="00DC10FF">
        <w:rPr>
          <w:rFonts w:asciiTheme="minorHAnsi" w:eastAsia="Calibri" w:hAnsiTheme="minorHAnsi" w:cstheme="minorHAnsi"/>
          <w:bCs/>
          <w:sz w:val="24"/>
          <w:szCs w:val="24"/>
        </w:rPr>
        <w:t xml:space="preserve">) dias autoriza a Administração a promover a extinção do contrato por descumprimento ou cumprimento irregular de suas cláusulas, conforme dispõe o inciso I do art. 137 da Lei n. 14.133, de 2021. </w:t>
      </w:r>
    </w:p>
    <w:p w14:paraId="45DE6585" w14:textId="1FBC48DD"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(3)</w:t>
      </w:r>
      <w:r w:rsidRPr="00DC10FF">
        <w:rPr>
          <w:rFonts w:asciiTheme="minorHAnsi" w:eastAsia="Calibri" w:hAnsiTheme="minorHAnsi" w:cstheme="minorHAnsi"/>
          <w:bCs/>
          <w:sz w:val="24"/>
          <w:szCs w:val="24"/>
        </w:rPr>
        <w:tab/>
        <w:t>Compensatória, para as infrações descritas nas alíneas “e” a “h” do subitem 1</w:t>
      </w:r>
      <w:r w:rsidR="009D2631"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 xml:space="preserve">.1, de </w:t>
      </w:r>
      <w:r w:rsidR="00E42388" w:rsidRPr="00DC10FF">
        <w:rPr>
          <w:rFonts w:asciiTheme="minorHAnsi" w:eastAsia="Calibri" w:hAnsiTheme="minorHAnsi" w:cstheme="minorHAnsi"/>
          <w:bCs/>
          <w:sz w:val="24"/>
          <w:szCs w:val="24"/>
        </w:rPr>
        <w:t>15</w:t>
      </w:r>
      <w:r w:rsidRPr="00DC10FF">
        <w:rPr>
          <w:rFonts w:asciiTheme="minorHAnsi" w:eastAsia="Calibri" w:hAnsiTheme="minorHAnsi" w:cstheme="minorHAnsi"/>
          <w:bCs/>
          <w:sz w:val="24"/>
          <w:szCs w:val="24"/>
        </w:rPr>
        <w:t>% do valor do Contrato.</w:t>
      </w:r>
    </w:p>
    <w:p w14:paraId="7FE97E06" w14:textId="69B1DF08"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(4)</w:t>
      </w:r>
      <w:r w:rsidRPr="00DC10FF">
        <w:rPr>
          <w:rFonts w:asciiTheme="minorHAnsi" w:eastAsia="Calibri" w:hAnsiTheme="minorHAnsi" w:cstheme="minorHAnsi"/>
          <w:bCs/>
          <w:sz w:val="24"/>
          <w:szCs w:val="24"/>
        </w:rPr>
        <w:tab/>
        <w:t>Compensatória, para a inexecução total do contrato prevista na alínea “c” do subitem 1</w:t>
      </w:r>
      <w:r w:rsidR="009D2631"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 xml:space="preserve">.1, de </w:t>
      </w:r>
      <w:r w:rsidR="00E42388" w:rsidRPr="00DC10FF">
        <w:rPr>
          <w:rFonts w:asciiTheme="minorHAnsi" w:eastAsia="Calibri" w:hAnsiTheme="minorHAnsi" w:cstheme="minorHAnsi"/>
          <w:bCs/>
          <w:sz w:val="24"/>
          <w:szCs w:val="24"/>
        </w:rPr>
        <w:t>10</w:t>
      </w:r>
      <w:r w:rsidR="00620732" w:rsidRPr="00DC10FF">
        <w:rPr>
          <w:rFonts w:asciiTheme="minorHAnsi" w:eastAsia="Calibri" w:hAnsiTheme="minorHAnsi" w:cstheme="minorHAnsi"/>
          <w:bCs/>
          <w:sz w:val="24"/>
          <w:szCs w:val="24"/>
        </w:rPr>
        <w:t>% do</w:t>
      </w:r>
      <w:r w:rsidRPr="00DC10FF">
        <w:rPr>
          <w:rFonts w:asciiTheme="minorHAnsi" w:eastAsia="Calibri" w:hAnsiTheme="minorHAnsi" w:cstheme="minorHAnsi"/>
          <w:bCs/>
          <w:sz w:val="24"/>
          <w:szCs w:val="24"/>
        </w:rPr>
        <w:t xml:space="preserve"> valor do Contrato. </w:t>
      </w:r>
    </w:p>
    <w:p w14:paraId="3B949CCC" w14:textId="5A04CA32"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(5)</w:t>
      </w:r>
      <w:r w:rsidRPr="00DC10FF">
        <w:rPr>
          <w:rFonts w:asciiTheme="minorHAnsi" w:eastAsia="Calibri" w:hAnsiTheme="minorHAnsi" w:cstheme="minorHAnsi"/>
          <w:bCs/>
          <w:sz w:val="24"/>
          <w:szCs w:val="24"/>
        </w:rPr>
        <w:tab/>
        <w:t>Para infração descrita na alínea “b” do subitem 1</w:t>
      </w:r>
      <w:r w:rsidR="009D2631"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 xml:space="preserve">.1, a multa será de </w:t>
      </w:r>
      <w:r w:rsidR="00E42388" w:rsidRPr="00DC10FF">
        <w:rPr>
          <w:rFonts w:asciiTheme="minorHAnsi" w:eastAsia="Calibri" w:hAnsiTheme="minorHAnsi" w:cstheme="minorHAnsi"/>
          <w:bCs/>
          <w:sz w:val="24"/>
          <w:szCs w:val="24"/>
        </w:rPr>
        <w:t>10</w:t>
      </w:r>
      <w:r w:rsidR="00620732" w:rsidRPr="00DC10FF">
        <w:rPr>
          <w:rFonts w:asciiTheme="minorHAnsi" w:eastAsia="Calibri" w:hAnsiTheme="minorHAnsi" w:cstheme="minorHAnsi"/>
          <w:bCs/>
          <w:sz w:val="24"/>
          <w:szCs w:val="24"/>
        </w:rPr>
        <w:t>% do</w:t>
      </w:r>
      <w:r w:rsidRPr="00DC10FF">
        <w:rPr>
          <w:rFonts w:asciiTheme="minorHAnsi" w:eastAsia="Calibri" w:hAnsiTheme="minorHAnsi" w:cstheme="minorHAnsi"/>
          <w:bCs/>
          <w:sz w:val="24"/>
          <w:szCs w:val="24"/>
        </w:rPr>
        <w:t xml:space="preserve"> valor do Contrato.</w:t>
      </w:r>
    </w:p>
    <w:p w14:paraId="4F50183F" w14:textId="3C015108"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(6)</w:t>
      </w:r>
      <w:r w:rsidRPr="00DC10FF">
        <w:rPr>
          <w:rFonts w:asciiTheme="minorHAnsi" w:eastAsia="Calibri" w:hAnsiTheme="minorHAnsi" w:cstheme="minorHAnsi"/>
          <w:bCs/>
          <w:sz w:val="24"/>
          <w:szCs w:val="24"/>
        </w:rPr>
        <w:tab/>
        <w:t>Para infrações descritas na alínea “d” do subitem 1</w:t>
      </w:r>
      <w:r w:rsidR="009D2631"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 xml:space="preserve">.1, a multa será de </w:t>
      </w:r>
      <w:r w:rsidR="00E42388" w:rsidRPr="00DC10FF">
        <w:rPr>
          <w:rFonts w:asciiTheme="minorHAnsi" w:eastAsia="Calibri" w:hAnsiTheme="minorHAnsi" w:cstheme="minorHAnsi"/>
          <w:bCs/>
          <w:sz w:val="24"/>
          <w:szCs w:val="24"/>
        </w:rPr>
        <w:t>5</w:t>
      </w:r>
      <w:r w:rsidR="00620732" w:rsidRPr="00DC10FF">
        <w:rPr>
          <w:rFonts w:asciiTheme="minorHAnsi" w:eastAsia="Calibri" w:hAnsiTheme="minorHAnsi" w:cstheme="minorHAnsi"/>
          <w:bCs/>
          <w:sz w:val="24"/>
          <w:szCs w:val="24"/>
        </w:rPr>
        <w:t>% do</w:t>
      </w:r>
      <w:r w:rsidRPr="00DC10FF">
        <w:rPr>
          <w:rFonts w:asciiTheme="minorHAnsi" w:eastAsia="Calibri" w:hAnsiTheme="minorHAnsi" w:cstheme="minorHAnsi"/>
          <w:bCs/>
          <w:sz w:val="24"/>
          <w:szCs w:val="24"/>
        </w:rPr>
        <w:t xml:space="preserve"> valor do Contrato.</w:t>
      </w:r>
    </w:p>
    <w:p w14:paraId="1C0F6856" w14:textId="77777777" w:rsidR="00E42388"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t>(7)</w:t>
      </w:r>
      <w:r w:rsidRPr="00DC10FF">
        <w:rPr>
          <w:rFonts w:asciiTheme="minorHAnsi" w:eastAsia="Calibri" w:hAnsiTheme="minorHAnsi" w:cstheme="minorHAnsi"/>
          <w:bCs/>
          <w:sz w:val="24"/>
          <w:szCs w:val="24"/>
        </w:rPr>
        <w:tab/>
        <w:t>Para a infração descrita na alínea “a” do subitem 1</w:t>
      </w:r>
      <w:r w:rsidR="009D2631"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 xml:space="preserve">.1, a multa será de </w:t>
      </w:r>
      <w:r w:rsidR="00E42388" w:rsidRPr="00DC10FF">
        <w:rPr>
          <w:rFonts w:asciiTheme="minorHAnsi" w:eastAsia="Calibri" w:hAnsiTheme="minorHAnsi" w:cstheme="minorHAnsi"/>
          <w:bCs/>
          <w:sz w:val="24"/>
          <w:szCs w:val="24"/>
        </w:rPr>
        <w:t>5</w:t>
      </w:r>
      <w:r w:rsidRPr="00DC10FF">
        <w:rPr>
          <w:rFonts w:asciiTheme="minorHAnsi" w:eastAsia="Calibri" w:hAnsiTheme="minorHAnsi" w:cstheme="minorHAnsi"/>
          <w:bCs/>
          <w:sz w:val="24"/>
          <w:szCs w:val="24"/>
        </w:rPr>
        <w:t>% do valor do Contrato, ressalvadas as seguintes infrações:</w:t>
      </w:r>
    </w:p>
    <w:p w14:paraId="3F8D0B09" w14:textId="256AC51D" w:rsidR="00E42388" w:rsidRPr="00DC10FF" w:rsidRDefault="00E42388"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r>
      <w:r w:rsidRPr="00DC10FF">
        <w:rPr>
          <w:rFonts w:asciiTheme="minorHAnsi" w:eastAsia="Calibri" w:hAnsiTheme="minorHAnsi" w:cstheme="minorHAnsi"/>
          <w:bCs/>
          <w:sz w:val="24"/>
          <w:szCs w:val="24"/>
        </w:rPr>
        <w:tab/>
        <w:t xml:space="preserve">a) </w:t>
      </w:r>
      <w:r w:rsidR="00565C01" w:rsidRPr="00DC10FF">
        <w:rPr>
          <w:rFonts w:asciiTheme="minorHAnsi" w:eastAsia="Calibri" w:hAnsiTheme="minorHAnsi" w:cstheme="minorHAnsi"/>
          <w:bCs/>
          <w:sz w:val="24"/>
          <w:szCs w:val="24"/>
        </w:rPr>
        <w:t>deixar de entregar a documentação exigida.</w:t>
      </w:r>
    </w:p>
    <w:p w14:paraId="23EDCC29" w14:textId="16225E6C"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.3.</w:t>
      </w:r>
      <w:r w:rsidRPr="00DC10FF">
        <w:rPr>
          <w:rFonts w:asciiTheme="minorHAnsi" w:eastAsia="Calibri" w:hAnsiTheme="minorHAnsi" w:cstheme="minorHAnsi"/>
          <w:bCs/>
          <w:sz w:val="24"/>
          <w:szCs w:val="24"/>
        </w:rPr>
        <w:tab/>
        <w:t>A aplicação das sanções previstas neste Contrato não exclui, em hipótese alguma, a obrigação de reparação integral do dano causado ao Contratante (art. 156, §9º, da Lei nº 14.133, de 2021)</w:t>
      </w:r>
    </w:p>
    <w:p w14:paraId="74BDFE8F" w14:textId="0EC31F8A"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ab/>
        <w:t>Todas as sanções previstas neste Contrato poderão ser aplicadas cumulativamente com a multa (art. 156, §7º, da Lei nº 14.133, de 2021).</w:t>
      </w:r>
    </w:p>
    <w:p w14:paraId="37DBA099" w14:textId="6D197FD5" w:rsidR="00421480" w:rsidRPr="00DC10FF" w:rsidRDefault="00A94454"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r>
      <w:r w:rsidR="00421480" w:rsidRPr="00DC10FF">
        <w:rPr>
          <w:rFonts w:asciiTheme="minorHAnsi" w:eastAsia="Calibri" w:hAnsiTheme="minorHAnsi" w:cstheme="minorHAnsi"/>
          <w:bCs/>
          <w:sz w:val="24"/>
          <w:szCs w:val="24"/>
        </w:rPr>
        <w:t>1</w:t>
      </w:r>
      <w:r w:rsidRPr="00DC10FF">
        <w:rPr>
          <w:rFonts w:asciiTheme="minorHAnsi" w:eastAsia="Calibri" w:hAnsiTheme="minorHAnsi" w:cstheme="minorHAnsi"/>
          <w:bCs/>
          <w:sz w:val="24"/>
          <w:szCs w:val="24"/>
        </w:rPr>
        <w:t>4</w:t>
      </w:r>
      <w:r w:rsidR="00421480" w:rsidRPr="00DC10FF">
        <w:rPr>
          <w:rFonts w:asciiTheme="minorHAnsi" w:eastAsia="Calibri" w:hAnsiTheme="minorHAnsi" w:cstheme="minorHAnsi"/>
          <w:bCs/>
          <w:sz w:val="24"/>
          <w:szCs w:val="24"/>
        </w:rPr>
        <w:t>.4.1.</w:t>
      </w:r>
      <w:r w:rsidR="00421480" w:rsidRPr="00DC10FF">
        <w:rPr>
          <w:rFonts w:asciiTheme="minorHAnsi" w:eastAsia="Calibri" w:hAnsiTheme="minorHAnsi" w:cstheme="minorHAnsi"/>
          <w:bCs/>
          <w:sz w:val="24"/>
          <w:szCs w:val="24"/>
        </w:rPr>
        <w:tab/>
        <w:t>Antes da aplicação da multa será facultada a defesa do interessado no prazo de 15 (quinze) dias úteis, contado da data de sua intimação (art. 157, da Lei nº 14.133, de 2021)</w:t>
      </w:r>
    </w:p>
    <w:p w14:paraId="7FACCFBD" w14:textId="1DBB8D44" w:rsidR="00421480" w:rsidRPr="00DC10FF" w:rsidRDefault="00A94454"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r>
      <w:r w:rsidR="00421480" w:rsidRPr="00DC10FF">
        <w:rPr>
          <w:rFonts w:asciiTheme="minorHAnsi" w:eastAsia="Calibri" w:hAnsiTheme="minorHAnsi" w:cstheme="minorHAnsi"/>
          <w:bCs/>
          <w:sz w:val="24"/>
          <w:szCs w:val="24"/>
        </w:rPr>
        <w:t>1</w:t>
      </w:r>
      <w:r w:rsidRPr="00DC10FF">
        <w:rPr>
          <w:rFonts w:asciiTheme="minorHAnsi" w:eastAsia="Calibri" w:hAnsiTheme="minorHAnsi" w:cstheme="minorHAnsi"/>
          <w:bCs/>
          <w:sz w:val="24"/>
          <w:szCs w:val="24"/>
        </w:rPr>
        <w:t>4</w:t>
      </w:r>
      <w:r w:rsidR="00421480" w:rsidRPr="00DC10FF">
        <w:rPr>
          <w:rFonts w:asciiTheme="minorHAnsi" w:eastAsia="Calibri" w:hAnsiTheme="minorHAnsi" w:cstheme="minorHAnsi"/>
          <w:bCs/>
          <w:sz w:val="24"/>
          <w:szCs w:val="24"/>
        </w:rPr>
        <w:t>.4.2.</w:t>
      </w:r>
      <w:r w:rsidR="00421480" w:rsidRPr="00DC10FF">
        <w:rPr>
          <w:rFonts w:asciiTheme="minorHAnsi" w:eastAsia="Calibri" w:hAnsiTheme="minorHAnsi" w:cstheme="minorHAnsi"/>
          <w:bCs/>
          <w:sz w:val="24"/>
          <w:szCs w:val="24"/>
        </w:rPr>
        <w:tab/>
        <w:t xml:space="preserve">Se a multa aplicada e as indenizações cabíveis forem superiores ao valor do pagamento eventualmente devido pelo Contratante </w:t>
      </w:r>
      <w:r w:rsidR="008651E4" w:rsidRPr="00DC10FF">
        <w:rPr>
          <w:rFonts w:asciiTheme="minorHAnsi" w:eastAsia="Calibri" w:hAnsiTheme="minorHAnsi" w:cstheme="minorHAnsi"/>
          <w:bCs/>
          <w:sz w:val="24"/>
          <w:szCs w:val="24"/>
        </w:rPr>
        <w:t xml:space="preserve">à </w:t>
      </w:r>
      <w:r w:rsidR="00222212" w:rsidRPr="00DC10FF">
        <w:rPr>
          <w:rFonts w:asciiTheme="minorHAnsi" w:eastAsia="Calibri" w:hAnsiTheme="minorHAnsi" w:cstheme="minorHAnsi"/>
          <w:bCs/>
          <w:sz w:val="24"/>
          <w:szCs w:val="24"/>
        </w:rPr>
        <w:t>CONTRATADA</w:t>
      </w:r>
      <w:r w:rsidR="00421480" w:rsidRPr="00DC10FF">
        <w:rPr>
          <w:rFonts w:asciiTheme="minorHAnsi" w:eastAsia="Calibri" w:hAnsiTheme="minorHAnsi" w:cstheme="minorHAnsi"/>
          <w:bCs/>
          <w:sz w:val="24"/>
          <w:szCs w:val="24"/>
        </w:rPr>
        <w:t>, além da perda desse valor, a diferença será descontada da garantia prestada ou será cobrada judicialmente (art. 156, §8º, da Lei nº 14.133, de 2021).</w:t>
      </w:r>
    </w:p>
    <w:p w14:paraId="23AA94C6" w14:textId="26BBC7B1" w:rsidR="00421480" w:rsidRPr="00DC10FF" w:rsidRDefault="00A94454"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b/>
      </w:r>
      <w:r w:rsidR="00421480" w:rsidRPr="00DC10FF">
        <w:rPr>
          <w:rFonts w:asciiTheme="minorHAnsi" w:eastAsia="Calibri" w:hAnsiTheme="minorHAnsi" w:cstheme="minorHAnsi"/>
          <w:bCs/>
          <w:sz w:val="24"/>
          <w:szCs w:val="24"/>
        </w:rPr>
        <w:t>1</w:t>
      </w:r>
      <w:r w:rsidRPr="00DC10FF">
        <w:rPr>
          <w:rFonts w:asciiTheme="minorHAnsi" w:eastAsia="Calibri" w:hAnsiTheme="minorHAnsi" w:cstheme="minorHAnsi"/>
          <w:bCs/>
          <w:sz w:val="24"/>
          <w:szCs w:val="24"/>
        </w:rPr>
        <w:t>4</w:t>
      </w:r>
      <w:r w:rsidR="00421480" w:rsidRPr="00DC10FF">
        <w:rPr>
          <w:rFonts w:asciiTheme="minorHAnsi" w:eastAsia="Calibri" w:hAnsiTheme="minorHAnsi" w:cstheme="minorHAnsi"/>
          <w:bCs/>
          <w:sz w:val="24"/>
          <w:szCs w:val="24"/>
        </w:rPr>
        <w:t>.4.3.</w:t>
      </w:r>
      <w:r w:rsidR="00421480" w:rsidRPr="00DC10FF">
        <w:rPr>
          <w:rFonts w:asciiTheme="minorHAnsi" w:eastAsia="Calibri" w:hAnsiTheme="minorHAnsi" w:cstheme="minorHAnsi"/>
          <w:bCs/>
          <w:sz w:val="24"/>
          <w:szCs w:val="24"/>
        </w:rPr>
        <w:tab/>
        <w:t xml:space="preserve">Previamente ao encaminhamento à cobrança judicial, a multa poderá ser recolhida administrativamente no prazo máximo de </w:t>
      </w:r>
      <w:r w:rsidR="00620732" w:rsidRPr="00DC10FF">
        <w:rPr>
          <w:rFonts w:asciiTheme="minorHAnsi" w:eastAsia="Calibri" w:hAnsiTheme="minorHAnsi" w:cstheme="minorHAnsi"/>
          <w:bCs/>
          <w:sz w:val="24"/>
          <w:szCs w:val="24"/>
        </w:rPr>
        <w:t>30</w:t>
      </w:r>
      <w:r w:rsidR="00421480" w:rsidRPr="00DC10FF">
        <w:rPr>
          <w:rFonts w:asciiTheme="minorHAnsi" w:eastAsia="Calibri" w:hAnsiTheme="minorHAnsi" w:cstheme="minorHAnsi"/>
          <w:bCs/>
          <w:sz w:val="24"/>
          <w:szCs w:val="24"/>
        </w:rPr>
        <w:t xml:space="preserve"> (</w:t>
      </w:r>
      <w:r w:rsidR="00620732" w:rsidRPr="00DC10FF">
        <w:rPr>
          <w:rFonts w:asciiTheme="minorHAnsi" w:eastAsia="Calibri" w:hAnsiTheme="minorHAnsi" w:cstheme="minorHAnsi"/>
          <w:bCs/>
          <w:sz w:val="24"/>
          <w:szCs w:val="24"/>
        </w:rPr>
        <w:t>trinta</w:t>
      </w:r>
      <w:r w:rsidR="00421480" w:rsidRPr="00DC10FF">
        <w:rPr>
          <w:rFonts w:asciiTheme="minorHAnsi" w:eastAsia="Calibri" w:hAnsiTheme="minorHAnsi" w:cstheme="minorHAnsi"/>
          <w:bCs/>
          <w:sz w:val="24"/>
          <w:szCs w:val="24"/>
        </w:rPr>
        <w:t>) dias, a contar da data do recebimento da comunicação enviada pela autoridade competente.</w:t>
      </w:r>
    </w:p>
    <w:p w14:paraId="621A475F" w14:textId="5B383824"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.5.</w:t>
      </w:r>
      <w:r w:rsidRPr="00DC10FF">
        <w:rPr>
          <w:rFonts w:asciiTheme="minorHAnsi" w:eastAsia="Calibri" w:hAnsiTheme="minorHAnsi" w:cstheme="minorHAnsi"/>
          <w:bCs/>
          <w:sz w:val="24"/>
          <w:szCs w:val="24"/>
        </w:rPr>
        <w:tab/>
        <w:t xml:space="preserve">A aplicação das sanções realizar-se-á em processo administrativo que assegure o contraditório e a ampla defesa </w:t>
      </w:r>
      <w:r w:rsidR="008651E4" w:rsidRPr="00DC10FF">
        <w:rPr>
          <w:rFonts w:asciiTheme="minorHAnsi" w:eastAsia="Calibri" w:hAnsiTheme="minorHAnsi" w:cstheme="minorHAnsi"/>
          <w:bCs/>
          <w:sz w:val="24"/>
          <w:szCs w:val="24"/>
        </w:rPr>
        <w:t xml:space="preserve">à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observando-se o procedimento previsto no caput e parágrafos do art. 158 da Lei nº 14.133, de 2021, para as penalidades de impedimento de licitar e contratar e de declaração de inidoneidade para licitar ou contratar.</w:t>
      </w:r>
    </w:p>
    <w:p w14:paraId="2530E061" w14:textId="3CD81595"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.6.</w:t>
      </w:r>
      <w:r w:rsidRPr="00DC10FF">
        <w:rPr>
          <w:rFonts w:asciiTheme="minorHAnsi" w:eastAsia="Calibri" w:hAnsiTheme="minorHAnsi" w:cstheme="minorHAnsi"/>
          <w:bCs/>
          <w:sz w:val="24"/>
          <w:szCs w:val="24"/>
        </w:rPr>
        <w:tab/>
        <w:t>Na aplicação das sanções serão considerados (art. 156, §1º, da Lei nº 14.133, de 2021):</w:t>
      </w:r>
    </w:p>
    <w:p w14:paraId="5F1CAD0C" w14:textId="77777777"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ab/>
        <w:t>a natureza e a gravidade da infração cometida;</w:t>
      </w:r>
    </w:p>
    <w:p w14:paraId="6A278DF5" w14:textId="77777777"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b)</w:t>
      </w:r>
      <w:r w:rsidRPr="00DC10FF">
        <w:rPr>
          <w:rFonts w:asciiTheme="minorHAnsi" w:eastAsia="Calibri" w:hAnsiTheme="minorHAnsi" w:cstheme="minorHAnsi"/>
          <w:bCs/>
          <w:sz w:val="24"/>
          <w:szCs w:val="24"/>
        </w:rPr>
        <w:tab/>
        <w:t>as peculiaridades do caso concreto;</w:t>
      </w:r>
    </w:p>
    <w:p w14:paraId="0A7DDFBA" w14:textId="77777777"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c)</w:t>
      </w:r>
      <w:r w:rsidRPr="00DC10FF">
        <w:rPr>
          <w:rFonts w:asciiTheme="minorHAnsi" w:eastAsia="Calibri" w:hAnsiTheme="minorHAnsi" w:cstheme="minorHAnsi"/>
          <w:bCs/>
          <w:sz w:val="24"/>
          <w:szCs w:val="24"/>
        </w:rPr>
        <w:tab/>
        <w:t>as circunstâncias agravantes ou atenuantes;</w:t>
      </w:r>
    </w:p>
    <w:p w14:paraId="19FC8F61" w14:textId="77777777"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d)</w:t>
      </w:r>
      <w:r w:rsidRPr="00DC10FF">
        <w:rPr>
          <w:rFonts w:asciiTheme="minorHAnsi" w:eastAsia="Calibri" w:hAnsiTheme="minorHAnsi" w:cstheme="minorHAnsi"/>
          <w:bCs/>
          <w:sz w:val="24"/>
          <w:szCs w:val="24"/>
        </w:rPr>
        <w:tab/>
        <w:t>os danos que dela provierem para o Contratante;</w:t>
      </w:r>
    </w:p>
    <w:p w14:paraId="0915478B" w14:textId="77777777"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e)</w:t>
      </w:r>
      <w:r w:rsidRPr="00DC10FF">
        <w:rPr>
          <w:rFonts w:asciiTheme="minorHAnsi" w:eastAsia="Calibri" w:hAnsiTheme="minorHAnsi" w:cstheme="minorHAnsi"/>
          <w:bCs/>
          <w:sz w:val="24"/>
          <w:szCs w:val="24"/>
        </w:rPr>
        <w:tab/>
        <w:t>a implantação ou o aperfeiçoamento de programa de integridade, conforme normas e orientações dos órgãos de controle.</w:t>
      </w:r>
    </w:p>
    <w:p w14:paraId="10666808" w14:textId="28F044D6"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.7.</w:t>
      </w:r>
      <w:r w:rsidRPr="00DC10FF">
        <w:rPr>
          <w:rFonts w:asciiTheme="minorHAnsi" w:eastAsia="Calibri" w:hAnsiTheme="minorHAnsi" w:cstheme="minorHAnsi"/>
          <w:bCs/>
          <w:sz w:val="24"/>
          <w:szCs w:val="24"/>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43B1A7CA" w14:textId="7DB23F3D"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.8.</w:t>
      </w:r>
      <w:r w:rsidRPr="00DC10FF">
        <w:rPr>
          <w:rFonts w:asciiTheme="minorHAnsi" w:eastAsia="Calibri" w:hAnsiTheme="minorHAnsi" w:cstheme="minorHAnsi"/>
          <w:bCs/>
          <w:sz w:val="24"/>
          <w:szCs w:val="24"/>
        </w:rPr>
        <w:tab/>
        <w:t>A personalidade jurídica d</w:t>
      </w:r>
      <w:r w:rsidR="008651E4"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8651E4"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observados, em todos os casos, o contraditório, a ampla defesa e a obrigatoriedade de análise jurídica prévia (art. 160, da Lei nº 14.133, de 2021)</w:t>
      </w:r>
    </w:p>
    <w:p w14:paraId="117EC2A8" w14:textId="3C5BD33E"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.9.</w:t>
      </w:r>
      <w:r w:rsidRPr="00DC10FF">
        <w:rPr>
          <w:rFonts w:asciiTheme="minorHAnsi" w:eastAsia="Calibri" w:hAnsiTheme="minorHAnsi" w:cstheme="minorHAnsi"/>
          <w:bCs/>
          <w:sz w:val="24"/>
          <w:szCs w:val="24"/>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46FE6B71" w14:textId="57BF3C0F" w:rsidR="00421480"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Pr="00DC10FF">
        <w:rPr>
          <w:rFonts w:asciiTheme="minorHAnsi" w:eastAsia="Calibri" w:hAnsiTheme="minorHAnsi" w:cstheme="minorHAnsi"/>
          <w:bCs/>
          <w:sz w:val="24"/>
          <w:szCs w:val="24"/>
        </w:rPr>
        <w:t>.10.</w:t>
      </w:r>
      <w:r w:rsidRPr="00DC10FF">
        <w:rPr>
          <w:rFonts w:asciiTheme="minorHAnsi" w:eastAsia="Calibri" w:hAnsiTheme="minorHAnsi" w:cstheme="minorHAnsi"/>
          <w:bCs/>
          <w:sz w:val="24"/>
          <w:szCs w:val="24"/>
        </w:rPr>
        <w:tab/>
        <w:t>As sanções de impedimento de licitar e contratar e declaração de inidoneidade para licitar ou contratar são passíveis de reabilitação na forma do art. 163 da Lei nº 14.133/21.</w:t>
      </w:r>
    </w:p>
    <w:p w14:paraId="07FABB83" w14:textId="2C250296" w:rsidR="00E524C5" w:rsidRPr="00DC10FF" w:rsidRDefault="00421480" w:rsidP="00421480">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Cs/>
          <w:sz w:val="24"/>
          <w:szCs w:val="24"/>
        </w:rPr>
      </w:pPr>
      <w:r w:rsidRPr="00DC10FF">
        <w:rPr>
          <w:rFonts w:asciiTheme="minorHAnsi" w:eastAsia="Calibri" w:hAnsiTheme="minorHAnsi" w:cstheme="minorHAnsi"/>
          <w:bCs/>
          <w:sz w:val="24"/>
          <w:szCs w:val="24"/>
        </w:rPr>
        <w:t>1</w:t>
      </w:r>
      <w:r w:rsidR="00A94454" w:rsidRPr="00DC10FF">
        <w:rPr>
          <w:rFonts w:asciiTheme="minorHAnsi" w:eastAsia="Calibri" w:hAnsiTheme="minorHAnsi" w:cstheme="minorHAnsi"/>
          <w:bCs/>
          <w:sz w:val="24"/>
          <w:szCs w:val="24"/>
        </w:rPr>
        <w:t>4</w:t>
      </w:r>
      <w:r w:rsidR="008651E4" w:rsidRPr="00DC10FF">
        <w:rPr>
          <w:rFonts w:asciiTheme="minorHAnsi" w:eastAsia="Calibri" w:hAnsiTheme="minorHAnsi" w:cstheme="minorHAnsi"/>
          <w:bCs/>
          <w:sz w:val="24"/>
          <w:szCs w:val="24"/>
        </w:rPr>
        <w:t>.11.</w:t>
      </w:r>
      <w:r w:rsidR="008651E4" w:rsidRPr="00DC10FF">
        <w:rPr>
          <w:rFonts w:asciiTheme="minorHAnsi" w:eastAsia="Calibri" w:hAnsiTheme="minorHAnsi" w:cstheme="minorHAnsi"/>
          <w:bCs/>
          <w:sz w:val="24"/>
          <w:szCs w:val="24"/>
        </w:rPr>
        <w:tab/>
        <w:t xml:space="preserve">Os débitos da </w:t>
      </w:r>
      <w:r w:rsidR="00222212" w:rsidRPr="00DC10FF">
        <w:rPr>
          <w:rFonts w:asciiTheme="minorHAnsi" w:eastAsia="Calibri" w:hAnsiTheme="minorHAnsi" w:cstheme="minorHAnsi"/>
          <w:bCs/>
          <w:sz w:val="24"/>
          <w:szCs w:val="24"/>
        </w:rPr>
        <w:t>CONTRATADA</w:t>
      </w:r>
      <w:r w:rsidRPr="00DC10FF">
        <w:rPr>
          <w:rFonts w:asciiTheme="minorHAnsi" w:eastAsia="Calibri" w:hAnsiTheme="minorHAnsi" w:cstheme="minorHAnsi"/>
          <w:bCs/>
          <w:sz w:val="24"/>
          <w:szCs w:val="24"/>
        </w:rPr>
        <w:t xml:space="preserve">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sidR="008651E4" w:rsidRPr="00DC10FF">
        <w:rPr>
          <w:rFonts w:asciiTheme="minorHAnsi" w:eastAsia="Calibri" w:hAnsiTheme="minorHAnsi" w:cstheme="minorHAnsi"/>
          <w:bCs/>
          <w:sz w:val="24"/>
          <w:szCs w:val="24"/>
        </w:rPr>
        <w:t>a</w:t>
      </w:r>
      <w:r w:rsidRPr="00DC10FF">
        <w:rPr>
          <w:rFonts w:asciiTheme="minorHAnsi" w:eastAsia="Calibri" w:hAnsiTheme="minorHAnsi" w:cstheme="minorHAnsi"/>
          <w:bCs/>
          <w:sz w:val="24"/>
          <w:szCs w:val="24"/>
        </w:rPr>
        <w:t xml:space="preserve"> </w:t>
      </w:r>
      <w:r w:rsidR="00222212" w:rsidRPr="00DC10FF">
        <w:rPr>
          <w:rFonts w:asciiTheme="minorHAnsi" w:eastAsia="Calibri" w:hAnsiTheme="minorHAnsi" w:cstheme="minorHAnsi"/>
          <w:bCs/>
          <w:sz w:val="24"/>
          <w:szCs w:val="24"/>
        </w:rPr>
        <w:t xml:space="preserve">CONTRATADA </w:t>
      </w:r>
      <w:r w:rsidRPr="00DC10FF">
        <w:rPr>
          <w:rFonts w:asciiTheme="minorHAnsi" w:eastAsia="Calibri" w:hAnsiTheme="minorHAnsi" w:cstheme="minorHAnsi"/>
          <w:bCs/>
          <w:sz w:val="24"/>
          <w:szCs w:val="24"/>
        </w:rPr>
        <w:t>possua com o mesmo órgão ora contratante, na forma da Instrução Normativa SEGES/ME nº 26, de 13 de abril de 2022.</w:t>
      </w:r>
    </w:p>
    <w:p w14:paraId="32CFDEED" w14:textId="70EED8C3" w:rsidR="00A94454" w:rsidRPr="00DC10FF" w:rsidRDefault="00A94454" w:rsidP="00A94454">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CLÁUSULA DÉCIMA QUINTA – DO RECEBIMENTO DA OBRA</w:t>
      </w:r>
    </w:p>
    <w:p w14:paraId="6BA7EAAF" w14:textId="77777777" w:rsidR="00A94454" w:rsidRPr="00DC10FF" w:rsidRDefault="00A94454" w:rsidP="00A94454">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15.1. O objeto será recebido:</w:t>
      </w:r>
    </w:p>
    <w:p w14:paraId="23E32B72" w14:textId="2A499A18" w:rsidR="00A94454" w:rsidRPr="00DC10FF" w:rsidRDefault="00A94454" w:rsidP="00A94454">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 xml:space="preserve">15.1.1. De forma provisória, pelo responsável pelo seu acompanhamento e fiscalização, mediante a emissão de termo circunstanciado, assinado pelas partes, no prazo máximo de 15 (quinze) dias da comunicação escrita da </w:t>
      </w:r>
      <w:r w:rsidR="00222212" w:rsidRPr="00DC10FF">
        <w:rPr>
          <w:rFonts w:asciiTheme="minorHAnsi" w:eastAsia="Calibri" w:hAnsiTheme="minorHAnsi" w:cstheme="minorHAnsi"/>
          <w:sz w:val="24"/>
          <w:szCs w:val="24"/>
        </w:rPr>
        <w:t>CONTRATADA</w:t>
      </w:r>
      <w:r w:rsidRPr="00DC10FF">
        <w:rPr>
          <w:rFonts w:asciiTheme="minorHAnsi" w:eastAsia="Calibri" w:hAnsiTheme="minorHAnsi" w:cstheme="minorHAnsi"/>
          <w:sz w:val="24"/>
          <w:szCs w:val="24"/>
        </w:rPr>
        <w:t xml:space="preserve"> quanto à finalização da obra/serviço.</w:t>
      </w:r>
    </w:p>
    <w:p w14:paraId="5D066F3B" w14:textId="77777777" w:rsidR="00A94454" w:rsidRPr="00DC10FF" w:rsidRDefault="00A94454" w:rsidP="00A94454">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15.1.2. De forma definitiva, por servidor ou comissão designada para este fim, mediante termo circunstanciado, assinado pelas partes, em até 90 (noventa) dias.</w:t>
      </w:r>
    </w:p>
    <w:p w14:paraId="5AE61AD3" w14:textId="77777777"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15.1.3. 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489FFC2D" w14:textId="4E6A3750"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15.1.4. Após tal inspeção, será lavrado Termo de Recebimento Provisório, relatando eventuais pendências verificadas e o prazo de que dispõe a </w:t>
      </w:r>
      <w:r w:rsidR="00222212" w:rsidRPr="00DC10FF">
        <w:rPr>
          <w:rFonts w:asciiTheme="minorHAnsi" w:eastAsia="Calibri" w:hAnsiTheme="minorHAnsi" w:cstheme="minorHAnsi"/>
          <w:position w:val="-1"/>
          <w:sz w:val="24"/>
          <w:szCs w:val="24"/>
        </w:rPr>
        <w:t xml:space="preserve">CONTRATADA </w:t>
      </w:r>
      <w:r w:rsidRPr="00DC10FF">
        <w:rPr>
          <w:rFonts w:asciiTheme="minorHAnsi" w:eastAsia="Calibri" w:hAnsiTheme="minorHAnsi" w:cstheme="minorHAnsi"/>
          <w:position w:val="-1"/>
          <w:sz w:val="24"/>
          <w:szCs w:val="24"/>
        </w:rPr>
        <w:t>para saná-las, sob pena das sanções definidas neste Edital.</w:t>
      </w:r>
    </w:p>
    <w:p w14:paraId="3C9A16ED" w14:textId="2BA2726E"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15.1.5. Em caso de serem apontadas pendências no referido Termo de Recebimento Provisório, a </w:t>
      </w:r>
      <w:r w:rsidR="00222212" w:rsidRPr="00DC10FF">
        <w:rPr>
          <w:rFonts w:asciiTheme="minorHAnsi" w:eastAsia="Calibri" w:hAnsiTheme="minorHAnsi" w:cstheme="minorHAnsi"/>
          <w:position w:val="-1"/>
          <w:sz w:val="24"/>
          <w:szCs w:val="24"/>
        </w:rPr>
        <w:t>CONTRATADA</w:t>
      </w:r>
      <w:r w:rsidRPr="00DC10FF">
        <w:rPr>
          <w:rFonts w:asciiTheme="minorHAnsi" w:eastAsia="Calibri" w:hAnsiTheme="minorHAnsi" w:cstheme="minorHAnsi"/>
          <w:position w:val="-1"/>
          <w:sz w:val="24"/>
          <w:szCs w:val="24"/>
        </w:rPr>
        <w:t xml:space="preserve"> fica obrigada a reparar, corrigir, remover, construir ou substituir, às suas expensas, no todo ou em parte, o objeto que se verificarem vícios, defeitos ou incorreções resultantes da execução ou materiais empregados, cabendo à fiscalização não atestar a última e/ou única medição de serviços até que sejam todas elas devidamente sanadas.</w:t>
      </w:r>
    </w:p>
    <w:p w14:paraId="7E6E4DFF" w14:textId="0DF8EF38"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15.1.6. Dentro do prazo assinalado no Termo de Recebimento Provisório e após o atendimento das pendências apontadas, a </w:t>
      </w:r>
      <w:r w:rsidR="00222212" w:rsidRPr="00DC10FF">
        <w:rPr>
          <w:rFonts w:asciiTheme="minorHAnsi" w:eastAsia="Calibri" w:hAnsiTheme="minorHAnsi" w:cstheme="minorHAnsi"/>
          <w:position w:val="-1"/>
          <w:sz w:val="24"/>
          <w:szCs w:val="24"/>
        </w:rPr>
        <w:t>CONTRATADA</w:t>
      </w:r>
      <w:r w:rsidRPr="00DC10FF">
        <w:rPr>
          <w:rFonts w:asciiTheme="minorHAnsi" w:eastAsia="Calibri" w:hAnsiTheme="minorHAnsi" w:cstheme="minorHAnsi"/>
          <w:position w:val="-1"/>
          <w:sz w:val="24"/>
          <w:szCs w:val="24"/>
        </w:rPr>
        <w:t xml:space="preserve"> deve realizar comunicação escrita ao Contratante, solicitando a realização de nova vistoria, a fim de comprovar a adequação do objeto aos termos contratuais.</w:t>
      </w:r>
    </w:p>
    <w:p w14:paraId="68B32FE9" w14:textId="77777777"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15.1.7. O Termo de Recebimento Definitivo das obras e/ou serviços contratados somente será lavrado após o atendimento de eventuais exigências da fiscalização quanto às pendências relatadas no Termo de Recebimento Provisório.</w:t>
      </w:r>
    </w:p>
    <w:p w14:paraId="3D41FCA6" w14:textId="23F44BE4"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15.1.8. Na hipótese de o Termo de Recebimento Provisório ser lavrado sem a indicação de pendências, transcorrido o prazo de observação, a que se refere o art. </w:t>
      </w:r>
      <w:r w:rsidR="007A0824" w:rsidRPr="00DC10FF">
        <w:rPr>
          <w:rFonts w:asciiTheme="minorHAnsi" w:eastAsia="Calibri" w:hAnsiTheme="minorHAnsi" w:cstheme="minorHAnsi"/>
          <w:position w:val="-1"/>
          <w:sz w:val="24"/>
          <w:szCs w:val="24"/>
        </w:rPr>
        <w:t>140, I, “b” da Lei nº 14.133/2021</w:t>
      </w:r>
      <w:r w:rsidRPr="00DC10FF">
        <w:rPr>
          <w:rFonts w:asciiTheme="minorHAnsi" w:eastAsia="Calibri" w:hAnsiTheme="minorHAnsi" w:cstheme="minorHAnsi"/>
          <w:position w:val="-1"/>
          <w:sz w:val="24"/>
          <w:szCs w:val="24"/>
        </w:rPr>
        <w:t>, será lavrado o Termo de Recebimento Definitivo pela Contratante.</w:t>
      </w:r>
    </w:p>
    <w:p w14:paraId="27864193" w14:textId="4EB15D74"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15.1.9. Se não for lavrado o Termo de Recebimento Definitivo ou realizada a nova vistoria, reputar-se-á como realizado o recebimento da obra, desde que a </w:t>
      </w:r>
      <w:r w:rsidR="00222212" w:rsidRPr="00DC10FF">
        <w:rPr>
          <w:rFonts w:asciiTheme="minorHAnsi" w:eastAsia="Calibri" w:hAnsiTheme="minorHAnsi" w:cstheme="minorHAnsi"/>
          <w:position w:val="-1"/>
          <w:sz w:val="24"/>
          <w:szCs w:val="24"/>
        </w:rPr>
        <w:t>CONTRATADA</w:t>
      </w:r>
      <w:r w:rsidRPr="00DC10FF">
        <w:rPr>
          <w:rFonts w:asciiTheme="minorHAnsi" w:eastAsia="Calibri" w:hAnsiTheme="minorHAnsi" w:cstheme="minorHAnsi"/>
          <w:position w:val="-1"/>
          <w:sz w:val="24"/>
          <w:szCs w:val="24"/>
        </w:rPr>
        <w:t xml:space="preserve"> tenha comunicado o fato à Administração nos quinze dias anteriores à exaustão dos respectivos prazos.</w:t>
      </w:r>
    </w:p>
    <w:p w14:paraId="648E7300" w14:textId="53F5E349"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15.1.10. Até a data da emissão do Termo de Recebimento Definitivo das obras e serviços, a </w:t>
      </w:r>
      <w:r w:rsidR="00222212" w:rsidRPr="00DC10FF">
        <w:rPr>
          <w:rFonts w:asciiTheme="minorHAnsi" w:eastAsia="Calibri" w:hAnsiTheme="minorHAnsi" w:cstheme="minorHAnsi"/>
          <w:position w:val="-1"/>
          <w:sz w:val="24"/>
          <w:szCs w:val="24"/>
        </w:rPr>
        <w:t xml:space="preserve">CONTRATADA </w:t>
      </w:r>
      <w:r w:rsidRPr="00DC10FF">
        <w:rPr>
          <w:rFonts w:asciiTheme="minorHAnsi" w:eastAsia="Calibri" w:hAnsiTheme="minorHAnsi" w:cstheme="minorHAnsi"/>
          <w:position w:val="-1"/>
          <w:sz w:val="24"/>
          <w:szCs w:val="24"/>
        </w:rPr>
        <w:t>fica responsável pela guarda do bem imóvel, equipamentos, objetos, móveis e utensílios, zelando pelo Patrimônio Público do Estado, assumindo inteira responsabilidade civil, penal e administrativa, por quaisquer danos e/ou prejuízos que diretamente venha causar ao Estado ou a terceiros decorrentes de sua culpa ou dolo.</w:t>
      </w:r>
    </w:p>
    <w:p w14:paraId="47DEB598" w14:textId="23771F5D"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15.1.11. O termo de Recebimento Definitivo não isenta a </w:t>
      </w:r>
      <w:r w:rsidR="00222212" w:rsidRPr="00DC10FF">
        <w:rPr>
          <w:rFonts w:asciiTheme="minorHAnsi" w:eastAsia="Calibri" w:hAnsiTheme="minorHAnsi" w:cstheme="minorHAnsi"/>
          <w:position w:val="-1"/>
          <w:sz w:val="24"/>
          <w:szCs w:val="24"/>
        </w:rPr>
        <w:t>CONTRATADA</w:t>
      </w:r>
      <w:r w:rsidRPr="00DC10FF">
        <w:rPr>
          <w:rFonts w:asciiTheme="minorHAnsi" w:eastAsia="Calibri" w:hAnsiTheme="minorHAnsi" w:cstheme="minorHAnsi"/>
          <w:position w:val="-1"/>
          <w:sz w:val="24"/>
          <w:szCs w:val="24"/>
        </w:rPr>
        <w:t xml:space="preserve"> das responsabilidade cominada no art. 618 do Código Civil Brasileiro.</w:t>
      </w:r>
    </w:p>
    <w:p w14:paraId="45E965F4" w14:textId="634ED292" w:rsidR="00A94454" w:rsidRPr="00DC10FF" w:rsidRDefault="00A94454" w:rsidP="00A94454">
      <w:pPr>
        <w:suppressAutoHyphens/>
        <w:spacing w:line="360" w:lineRule="auto"/>
        <w:jc w:val="both"/>
        <w:textDirection w:val="btLr"/>
        <w:textAlignment w:val="top"/>
        <w:outlineLvl w:val="0"/>
        <w:rPr>
          <w:rFonts w:asciiTheme="minorHAnsi" w:eastAsia="Calibri" w:hAnsiTheme="minorHAnsi" w:cstheme="minorHAnsi"/>
          <w:position w:val="-1"/>
          <w:sz w:val="24"/>
          <w:szCs w:val="24"/>
        </w:rPr>
      </w:pPr>
      <w:r w:rsidRPr="00DC10FF">
        <w:rPr>
          <w:rFonts w:asciiTheme="minorHAnsi" w:eastAsia="Calibri" w:hAnsiTheme="minorHAnsi" w:cstheme="minorHAnsi"/>
          <w:position w:val="-1"/>
          <w:sz w:val="24"/>
          <w:szCs w:val="24"/>
        </w:rPr>
        <w:t xml:space="preserve">15.1.12. Após o fim da obra e do consequente recebimento definitivo, caso seja verificado um erro na obra que seja por culpa da </w:t>
      </w:r>
      <w:r w:rsidR="00222212" w:rsidRPr="00DC10FF">
        <w:rPr>
          <w:rFonts w:asciiTheme="minorHAnsi" w:eastAsia="Calibri" w:hAnsiTheme="minorHAnsi" w:cstheme="minorHAnsi"/>
          <w:position w:val="-1"/>
          <w:sz w:val="24"/>
          <w:szCs w:val="24"/>
        </w:rPr>
        <w:t>CONTRATADA</w:t>
      </w:r>
      <w:r w:rsidRPr="00DC10FF">
        <w:rPr>
          <w:rFonts w:asciiTheme="minorHAnsi" w:eastAsia="Calibri" w:hAnsiTheme="minorHAnsi" w:cstheme="minorHAnsi"/>
          <w:position w:val="-1"/>
          <w:sz w:val="24"/>
          <w:szCs w:val="24"/>
        </w:rPr>
        <w:t>, essa deverá ser acionada para repara-lo, sob pena de aplicação de sanção.</w:t>
      </w:r>
    </w:p>
    <w:p w14:paraId="7E4AAE27" w14:textId="0163E9F2" w:rsidR="00A94454" w:rsidRPr="00DC10FF" w:rsidRDefault="00A94454" w:rsidP="00A94454">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CLÁUSULA DEZESSEIS – DO ACOMPANHAMENTO E FISCALIZAÇÃO DA OBRA OBJETO DO CONTRATO</w:t>
      </w:r>
    </w:p>
    <w:p w14:paraId="1208042F" w14:textId="7342ABC6" w:rsidR="00A94454" w:rsidRPr="00DC10FF" w:rsidRDefault="00A94454" w:rsidP="00A94454">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16.1. Aplica-se o item 17 do Edital.</w:t>
      </w:r>
    </w:p>
    <w:p w14:paraId="45A4770F" w14:textId="3972DFD0" w:rsidR="00E16E19" w:rsidRPr="00DC10FF" w:rsidRDefault="002C2DEB">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color w:val="000000"/>
          <w:sz w:val="24"/>
          <w:szCs w:val="24"/>
        </w:rPr>
      </w:pPr>
      <w:r w:rsidRPr="00DC10FF">
        <w:rPr>
          <w:rFonts w:asciiTheme="minorHAnsi" w:eastAsia="Calibri" w:hAnsiTheme="minorHAnsi" w:cstheme="minorHAnsi"/>
          <w:b/>
          <w:color w:val="000000"/>
          <w:sz w:val="24"/>
          <w:szCs w:val="24"/>
        </w:rPr>
        <w:t xml:space="preserve">CLÁUSULA </w:t>
      </w:r>
      <w:r w:rsidR="009A0449" w:rsidRPr="00DC10FF">
        <w:rPr>
          <w:rFonts w:asciiTheme="minorHAnsi" w:eastAsia="Calibri" w:hAnsiTheme="minorHAnsi" w:cstheme="minorHAnsi"/>
          <w:b/>
          <w:color w:val="000000"/>
          <w:sz w:val="24"/>
          <w:szCs w:val="24"/>
        </w:rPr>
        <w:t>DEZESSETE</w:t>
      </w:r>
      <w:r w:rsidRPr="00DC10FF">
        <w:rPr>
          <w:rFonts w:asciiTheme="minorHAnsi" w:eastAsia="Calibri" w:hAnsiTheme="minorHAnsi" w:cstheme="minorHAnsi"/>
          <w:b/>
          <w:color w:val="000000"/>
          <w:sz w:val="24"/>
          <w:szCs w:val="24"/>
        </w:rPr>
        <w:t xml:space="preserve"> – DOS MATERIAIS EMPREGADOS NA OBRA:</w:t>
      </w:r>
    </w:p>
    <w:p w14:paraId="51786286" w14:textId="4D27EF0A" w:rsidR="00E16E19" w:rsidRPr="00DC10FF" w:rsidRDefault="002C2DEB">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color w:val="000000"/>
          <w:sz w:val="24"/>
          <w:szCs w:val="24"/>
        </w:rPr>
      </w:pPr>
      <w:r w:rsidRPr="00DC10FF">
        <w:rPr>
          <w:rFonts w:asciiTheme="minorHAnsi" w:eastAsia="Calibri" w:hAnsiTheme="minorHAnsi" w:cstheme="minorHAnsi"/>
          <w:color w:val="000000"/>
          <w:sz w:val="24"/>
          <w:szCs w:val="24"/>
        </w:rPr>
        <w:t>1</w:t>
      </w:r>
      <w:r w:rsidR="009A0449" w:rsidRPr="00DC10FF">
        <w:rPr>
          <w:rFonts w:asciiTheme="minorHAnsi" w:eastAsia="Calibri" w:hAnsiTheme="minorHAnsi" w:cstheme="minorHAnsi"/>
          <w:color w:val="000000"/>
          <w:sz w:val="24"/>
          <w:szCs w:val="24"/>
        </w:rPr>
        <w:t>7</w:t>
      </w:r>
      <w:r w:rsidRPr="00DC10FF">
        <w:rPr>
          <w:rFonts w:asciiTheme="minorHAnsi" w:eastAsia="Calibri" w:hAnsiTheme="minorHAnsi" w:cstheme="minorHAnsi"/>
          <w:color w:val="000000"/>
          <w:sz w:val="24"/>
          <w:szCs w:val="24"/>
        </w:rPr>
        <w:t xml:space="preserve">.1. </w:t>
      </w:r>
      <w:r w:rsidRPr="00DC10FF">
        <w:rPr>
          <w:rFonts w:asciiTheme="minorHAnsi" w:eastAsia="Calibri" w:hAnsiTheme="minorHAnsi" w:cstheme="minorHAnsi"/>
          <w:sz w:val="24"/>
          <w:szCs w:val="24"/>
        </w:rPr>
        <w:t>A CONTRATADA obriga-se a empregar na execução da obra, materiais de primeira qualidade/linha, comprovadamente de superior qualidade, e que contenham as características exigidas nas especificações e projetos.</w:t>
      </w:r>
    </w:p>
    <w:p w14:paraId="126893FC" w14:textId="70F17448" w:rsidR="00E16E19" w:rsidRPr="00DC10FF" w:rsidRDefault="002C2DEB">
      <w:pPr>
        <w:keepNext/>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color w:val="000000"/>
          <w:sz w:val="24"/>
          <w:szCs w:val="24"/>
        </w:rPr>
        <w:t>1</w:t>
      </w:r>
      <w:r w:rsidR="009A0449" w:rsidRPr="00DC10FF">
        <w:rPr>
          <w:rFonts w:asciiTheme="minorHAnsi" w:eastAsia="Calibri" w:hAnsiTheme="minorHAnsi" w:cstheme="minorHAnsi"/>
          <w:color w:val="000000"/>
          <w:sz w:val="24"/>
          <w:szCs w:val="24"/>
        </w:rPr>
        <w:t>7</w:t>
      </w:r>
      <w:r w:rsidRPr="00DC10FF">
        <w:rPr>
          <w:rFonts w:asciiTheme="minorHAnsi" w:eastAsia="Calibri" w:hAnsiTheme="minorHAnsi" w:cstheme="minorHAnsi"/>
          <w:color w:val="000000"/>
          <w:sz w:val="24"/>
          <w:szCs w:val="24"/>
        </w:rPr>
        <w:t xml:space="preserve">.2. </w:t>
      </w:r>
      <w:r w:rsidRPr="00DC10FF">
        <w:rPr>
          <w:rFonts w:asciiTheme="minorHAnsi" w:eastAsia="Calibri" w:hAnsiTheme="minorHAnsi" w:cstheme="minorHAnsi"/>
          <w:sz w:val="24"/>
          <w:szCs w:val="24"/>
        </w:rPr>
        <w:t>A utilização pela CONTRATADA de materiais similares aos preconizados pelo CONTRATANTE no Projeto Básico somente poderá ocorrer no caso de emprego de materiais com qualidade igual ou superior a estes, do ponto de vista de suas características físicas e estéticas, e após aceitação expressa e por escrito da fiscalização.</w:t>
      </w:r>
    </w:p>
    <w:p w14:paraId="5101F433" w14:textId="3EA36577" w:rsidR="00E16E19" w:rsidRPr="00DC10FF" w:rsidRDefault="002C2DEB">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w:t>
      </w:r>
      <w:r w:rsidR="009A0449" w:rsidRPr="00DC10FF">
        <w:rPr>
          <w:rFonts w:asciiTheme="minorHAnsi" w:eastAsia="Calibri" w:hAnsiTheme="minorHAnsi" w:cstheme="minorHAnsi"/>
          <w:b/>
          <w:sz w:val="24"/>
          <w:szCs w:val="24"/>
        </w:rPr>
        <w:t>DEZOITO</w:t>
      </w:r>
      <w:r w:rsidRPr="00DC10FF">
        <w:rPr>
          <w:rFonts w:asciiTheme="minorHAnsi" w:eastAsia="Calibri" w:hAnsiTheme="minorHAnsi" w:cstheme="minorHAnsi"/>
          <w:b/>
          <w:sz w:val="24"/>
          <w:szCs w:val="24"/>
        </w:rPr>
        <w:t>– DOS ENCARGOS</w:t>
      </w:r>
    </w:p>
    <w:p w14:paraId="53023792" w14:textId="2857A090" w:rsidR="00E16E19" w:rsidRPr="00DC10FF" w:rsidRDefault="002C2DEB">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sz w:val="24"/>
          <w:szCs w:val="24"/>
        </w:rPr>
        <w:t>1</w:t>
      </w:r>
      <w:r w:rsidR="009A0449" w:rsidRPr="00DC10FF">
        <w:rPr>
          <w:rFonts w:asciiTheme="minorHAnsi" w:eastAsia="Calibri" w:hAnsiTheme="minorHAnsi" w:cstheme="minorHAnsi"/>
          <w:sz w:val="24"/>
          <w:szCs w:val="24"/>
        </w:rPr>
        <w:t>8</w:t>
      </w:r>
      <w:r w:rsidRPr="00DC10FF">
        <w:rPr>
          <w:rFonts w:asciiTheme="minorHAnsi" w:eastAsia="Calibri" w:hAnsiTheme="minorHAnsi" w:cstheme="minorHAnsi"/>
          <w:sz w:val="24"/>
          <w:szCs w:val="24"/>
        </w:rPr>
        <w:t xml:space="preserve">.1. A CONTRATADA fica responsável pelos encargos trabalhistas, previdenciários, fiscais e comerciais, resultante da execução do presente contrato, devendo apresentar cópia (s) da ART </w:t>
      </w:r>
      <w:r w:rsidRPr="00004C7B">
        <w:rPr>
          <w:rFonts w:asciiTheme="minorHAnsi" w:eastAsia="Calibri" w:hAnsiTheme="minorHAnsi" w:cstheme="minorHAnsi"/>
          <w:b/>
          <w:bCs/>
          <w:sz w:val="24"/>
          <w:szCs w:val="24"/>
        </w:rPr>
        <w:t>(Anotação de Responsabilidade Técnica),</w:t>
      </w:r>
      <w:r w:rsidRPr="00DC10FF">
        <w:rPr>
          <w:rFonts w:asciiTheme="minorHAnsi" w:eastAsia="Calibri" w:hAnsiTheme="minorHAnsi" w:cstheme="minorHAnsi"/>
          <w:sz w:val="24"/>
          <w:szCs w:val="24"/>
        </w:rPr>
        <w:t xml:space="preserve"> no CREA - MG e da matrícula da obra objeto desta Concorrência Pública no INSS, à Diretoria de Obras Terceirizadas, até a emissão da Ordem de Serviços.</w:t>
      </w:r>
    </w:p>
    <w:p w14:paraId="171ABD39" w14:textId="4D48E8B5" w:rsidR="00E16E19" w:rsidRPr="00DC10FF" w:rsidRDefault="002C2DEB">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9A0449" w:rsidRPr="00DC10FF">
        <w:rPr>
          <w:rFonts w:asciiTheme="minorHAnsi" w:eastAsia="Calibri" w:hAnsiTheme="minorHAnsi" w:cstheme="minorHAnsi"/>
          <w:sz w:val="24"/>
          <w:szCs w:val="24"/>
        </w:rPr>
        <w:t>8</w:t>
      </w:r>
      <w:r w:rsidRPr="00DC10FF">
        <w:rPr>
          <w:rFonts w:asciiTheme="minorHAnsi" w:eastAsia="Calibri" w:hAnsiTheme="minorHAnsi" w:cstheme="minorHAnsi"/>
          <w:sz w:val="24"/>
          <w:szCs w:val="24"/>
        </w:rPr>
        <w:t>.2. A CONTRATADA assume toda responsabilidade por qualquer inobservância de normas legais relativas à proteção ambiental, correspondente a execução do objeto deste processo licitatório.</w:t>
      </w:r>
    </w:p>
    <w:p w14:paraId="3767EAF5" w14:textId="588815D6" w:rsidR="009A0449" w:rsidRPr="00DC10FF" w:rsidRDefault="002C2DEB" w:rsidP="00FE730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bCs/>
          <w:color w:val="FF0000"/>
          <w:sz w:val="24"/>
          <w:szCs w:val="24"/>
          <w:u w:val="single"/>
        </w:rPr>
      </w:pPr>
      <w:r w:rsidRPr="00DC10FF">
        <w:rPr>
          <w:rFonts w:asciiTheme="minorHAnsi" w:eastAsia="Calibri" w:hAnsiTheme="minorHAnsi" w:cstheme="minorHAnsi"/>
          <w:b/>
          <w:sz w:val="24"/>
          <w:szCs w:val="24"/>
        </w:rPr>
        <w:t xml:space="preserve">CLÁUSULA </w:t>
      </w:r>
      <w:r w:rsidR="009A0449" w:rsidRPr="00DC10FF">
        <w:rPr>
          <w:rFonts w:asciiTheme="minorHAnsi" w:eastAsia="Calibri" w:hAnsiTheme="minorHAnsi" w:cstheme="minorHAnsi"/>
          <w:b/>
          <w:sz w:val="24"/>
          <w:szCs w:val="24"/>
        </w:rPr>
        <w:t>DEZENOVE</w:t>
      </w:r>
      <w:r w:rsidRPr="00DC10FF">
        <w:rPr>
          <w:rFonts w:asciiTheme="minorHAnsi" w:eastAsia="Calibri" w:hAnsiTheme="minorHAnsi" w:cstheme="minorHAnsi"/>
          <w:b/>
          <w:sz w:val="24"/>
          <w:szCs w:val="24"/>
        </w:rPr>
        <w:t xml:space="preserve"> – </w:t>
      </w:r>
      <w:r w:rsidR="009A0449" w:rsidRPr="00DC10FF">
        <w:rPr>
          <w:rFonts w:asciiTheme="minorHAnsi" w:eastAsia="Calibri" w:hAnsiTheme="minorHAnsi" w:cstheme="minorHAnsi"/>
          <w:b/>
          <w:sz w:val="24"/>
          <w:szCs w:val="24"/>
        </w:rPr>
        <w:t>DA EXTINÇÃO CONTRATUAL (art. 92, XIX)</w:t>
      </w:r>
      <w:r w:rsidRPr="00DC10FF">
        <w:rPr>
          <w:rFonts w:asciiTheme="minorHAnsi" w:eastAsia="Calibri" w:hAnsiTheme="minorHAnsi" w:cstheme="minorHAnsi"/>
          <w:b/>
          <w:sz w:val="24"/>
          <w:szCs w:val="24"/>
        </w:rPr>
        <w:t>:</w:t>
      </w:r>
    </w:p>
    <w:p w14:paraId="28AD904C" w14:textId="0F4A3685"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19.1. O contrato será extinto quando vencido o prazo nele estipulado, independentemente de terem sido cumpridas ou não as obrigações de ambas as partes contraentes.</w:t>
      </w:r>
    </w:p>
    <w:p w14:paraId="25857E8A" w14:textId="63309EDD"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19.2. O contrato poderá ser extinto antes do prazo nele fixado, sem ônus para o contratante, quando esta não dispuser de créditos orçamentários para sua continuidade ou quando entender que o contrato não mais lhe oferece vantagem.</w:t>
      </w:r>
    </w:p>
    <w:p w14:paraId="0D544030" w14:textId="45425D34"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19.3. A extinção nesta hipótese ocorrerá na próxima data de aniversário do contrato, desde que haja a notificação d</w:t>
      </w:r>
      <w:r w:rsidR="00AB5A1B"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CONTRATADA</w:t>
      </w:r>
      <w:r w:rsidRPr="00DC10FF">
        <w:rPr>
          <w:rFonts w:asciiTheme="minorHAnsi" w:eastAsia="Calibri" w:hAnsiTheme="minorHAnsi" w:cstheme="minorHAnsi"/>
          <w:sz w:val="24"/>
          <w:szCs w:val="24"/>
        </w:rPr>
        <w:t xml:space="preserve"> pelo contratante nesse sentido com pelo menos 2 (dois) meses de antecedência desse dia.</w:t>
      </w:r>
    </w:p>
    <w:p w14:paraId="742F32EC" w14:textId="31473AE4"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19.4. Caso a notificação da não-continuidade do contrato de que trata este subitem ocorra com menos de 2 (dois) meses da data de aniversário, a extinção contratual ocorrerá após 2 (dois) meses da data da comunicação.</w:t>
      </w:r>
    </w:p>
    <w:p w14:paraId="51C17E7F" w14:textId="7E56661B"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4</w:t>
      </w:r>
      <w:r w:rsidRPr="00DC10FF">
        <w:rPr>
          <w:rFonts w:asciiTheme="minorHAnsi" w:eastAsia="Calibri" w:hAnsiTheme="minorHAnsi" w:cstheme="minorHAnsi"/>
          <w:sz w:val="24"/>
          <w:szCs w:val="24"/>
        </w:rPr>
        <w:t>.</w:t>
      </w:r>
      <w:r w:rsidRPr="00DC10FF">
        <w:rPr>
          <w:rFonts w:asciiTheme="minorHAnsi" w:eastAsia="Calibri" w:hAnsiTheme="minorHAnsi" w:cstheme="minorHAnsi"/>
          <w:sz w:val="24"/>
          <w:szCs w:val="24"/>
        </w:rPr>
        <w:tab/>
        <w:t>O contrato poderá ser extinto antes de cumpridas as obrigações nele estipuladas, ou antes do prazo nele fixado, por algum dos motivos previstos no artigo 137 da Lei nº 14.133/21, bem como amigavelmente, assegurados o contraditório e a ampla defesa.</w:t>
      </w:r>
    </w:p>
    <w:p w14:paraId="071EA43C" w14:textId="0E81AB50"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4</w:t>
      </w:r>
      <w:r w:rsidRPr="00DC10FF">
        <w:rPr>
          <w:rFonts w:asciiTheme="minorHAnsi" w:eastAsia="Calibri" w:hAnsiTheme="minorHAnsi" w:cstheme="minorHAnsi"/>
          <w:sz w:val="24"/>
          <w:szCs w:val="24"/>
        </w:rPr>
        <w:t>.1.</w:t>
      </w:r>
      <w:r w:rsidRPr="00DC10FF">
        <w:rPr>
          <w:rFonts w:asciiTheme="minorHAnsi" w:eastAsia="Calibri" w:hAnsiTheme="minorHAnsi" w:cstheme="minorHAnsi"/>
          <w:sz w:val="24"/>
          <w:szCs w:val="24"/>
        </w:rPr>
        <w:tab/>
        <w:t>Nesta hipótese, aplicam-se também os artigos 138 e 139 da mesma Lei.</w:t>
      </w:r>
    </w:p>
    <w:p w14:paraId="3D8F39F5" w14:textId="1E932A59"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4</w:t>
      </w:r>
      <w:r w:rsidRPr="00DC10FF">
        <w:rPr>
          <w:rFonts w:asciiTheme="minorHAnsi" w:eastAsia="Calibri" w:hAnsiTheme="minorHAnsi" w:cstheme="minorHAnsi"/>
          <w:sz w:val="24"/>
          <w:szCs w:val="24"/>
        </w:rPr>
        <w:t>.2.</w:t>
      </w:r>
      <w:r w:rsidRPr="00DC10FF">
        <w:rPr>
          <w:rFonts w:asciiTheme="minorHAnsi" w:eastAsia="Calibri" w:hAnsiTheme="minorHAnsi" w:cstheme="minorHAnsi"/>
          <w:sz w:val="24"/>
          <w:szCs w:val="24"/>
        </w:rPr>
        <w:tab/>
        <w:t>A alteração social ou a modificação da finalidade ou da estrutura da empresa não ensejará a extinção se não restringir sua capacidade de concluir o contrato.</w:t>
      </w:r>
    </w:p>
    <w:p w14:paraId="3AAF53A1" w14:textId="598D3465"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4</w:t>
      </w:r>
      <w:r w:rsidRPr="00DC10FF">
        <w:rPr>
          <w:rFonts w:asciiTheme="minorHAnsi" w:eastAsia="Calibri" w:hAnsiTheme="minorHAnsi" w:cstheme="minorHAnsi"/>
          <w:sz w:val="24"/>
          <w:szCs w:val="24"/>
        </w:rPr>
        <w:t>.2.1.</w:t>
      </w:r>
      <w:r w:rsidRPr="00DC10FF">
        <w:rPr>
          <w:rFonts w:asciiTheme="minorHAnsi" w:eastAsia="Calibri" w:hAnsiTheme="minorHAnsi" w:cstheme="minorHAnsi"/>
          <w:sz w:val="24"/>
          <w:szCs w:val="24"/>
        </w:rPr>
        <w:tab/>
        <w:t>Se a operação implicar mudança da pessoa jurídica contratada, deverá ser formalizado termo aditivo para alteração subjetiva.</w:t>
      </w:r>
    </w:p>
    <w:p w14:paraId="73282958" w14:textId="07A7A403"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5</w:t>
      </w:r>
      <w:r w:rsidRPr="00DC10FF">
        <w:rPr>
          <w:rFonts w:asciiTheme="minorHAnsi" w:eastAsia="Calibri" w:hAnsiTheme="minorHAnsi" w:cstheme="minorHAnsi"/>
          <w:sz w:val="24"/>
          <w:szCs w:val="24"/>
        </w:rPr>
        <w:t>.</w:t>
      </w:r>
      <w:r w:rsidRPr="00DC10FF">
        <w:rPr>
          <w:rFonts w:asciiTheme="minorHAnsi" w:eastAsia="Calibri" w:hAnsiTheme="minorHAnsi" w:cstheme="minorHAnsi"/>
          <w:sz w:val="24"/>
          <w:szCs w:val="24"/>
        </w:rPr>
        <w:tab/>
        <w:t>O termo de extinção, sempre que possível, será precedido:</w:t>
      </w:r>
    </w:p>
    <w:p w14:paraId="66C6F759" w14:textId="082F51C8"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6</w:t>
      </w:r>
      <w:r w:rsidRPr="00DC10FF">
        <w:rPr>
          <w:rFonts w:asciiTheme="minorHAnsi" w:eastAsia="Calibri" w:hAnsiTheme="minorHAnsi" w:cstheme="minorHAnsi"/>
          <w:sz w:val="24"/>
          <w:szCs w:val="24"/>
        </w:rPr>
        <w:t>.1.</w:t>
      </w:r>
      <w:r w:rsidRPr="00DC10FF">
        <w:rPr>
          <w:rFonts w:asciiTheme="minorHAnsi" w:eastAsia="Calibri" w:hAnsiTheme="minorHAnsi" w:cstheme="minorHAnsi"/>
          <w:sz w:val="24"/>
          <w:szCs w:val="24"/>
        </w:rPr>
        <w:tab/>
        <w:t>Balanço dos eventos contratuais já cumpridos ou parcialmente cumpridos;</w:t>
      </w:r>
    </w:p>
    <w:p w14:paraId="7A0BFE33" w14:textId="0FE0A9B1"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6</w:t>
      </w:r>
      <w:r w:rsidRPr="00DC10FF">
        <w:rPr>
          <w:rFonts w:asciiTheme="minorHAnsi" w:eastAsia="Calibri" w:hAnsiTheme="minorHAnsi" w:cstheme="minorHAnsi"/>
          <w:sz w:val="24"/>
          <w:szCs w:val="24"/>
        </w:rPr>
        <w:t>.2.</w:t>
      </w:r>
      <w:r w:rsidRPr="00DC10FF">
        <w:rPr>
          <w:rFonts w:asciiTheme="minorHAnsi" w:eastAsia="Calibri" w:hAnsiTheme="minorHAnsi" w:cstheme="minorHAnsi"/>
          <w:sz w:val="24"/>
          <w:szCs w:val="24"/>
        </w:rPr>
        <w:tab/>
        <w:t>Relação dos pagamentos já efetuados e ainda devidos;</w:t>
      </w:r>
    </w:p>
    <w:p w14:paraId="3923E7CF" w14:textId="3D9E71F7"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6</w:t>
      </w:r>
      <w:r w:rsidRPr="00DC10FF">
        <w:rPr>
          <w:rFonts w:asciiTheme="minorHAnsi" w:eastAsia="Calibri" w:hAnsiTheme="minorHAnsi" w:cstheme="minorHAnsi"/>
          <w:sz w:val="24"/>
          <w:szCs w:val="24"/>
        </w:rPr>
        <w:t>.3.</w:t>
      </w:r>
      <w:r w:rsidRPr="00DC10FF">
        <w:rPr>
          <w:rFonts w:asciiTheme="minorHAnsi" w:eastAsia="Calibri" w:hAnsiTheme="minorHAnsi" w:cstheme="minorHAnsi"/>
          <w:sz w:val="24"/>
          <w:szCs w:val="24"/>
        </w:rPr>
        <w:tab/>
        <w:t>Indenizações e multas.</w:t>
      </w:r>
    </w:p>
    <w:p w14:paraId="3180BEA6" w14:textId="5A8DECF7" w:rsidR="009A0449"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7</w:t>
      </w:r>
      <w:r w:rsidRPr="00DC10FF">
        <w:rPr>
          <w:rFonts w:asciiTheme="minorHAnsi" w:eastAsia="Calibri" w:hAnsiTheme="minorHAnsi" w:cstheme="minorHAnsi"/>
          <w:sz w:val="24"/>
          <w:szCs w:val="24"/>
        </w:rPr>
        <w:t>.</w:t>
      </w:r>
      <w:r w:rsidRPr="00DC10FF">
        <w:rPr>
          <w:rFonts w:asciiTheme="minorHAnsi" w:eastAsia="Calibri" w:hAnsiTheme="minorHAnsi" w:cstheme="minorHAnsi"/>
          <w:sz w:val="24"/>
          <w:szCs w:val="24"/>
        </w:rPr>
        <w:tab/>
        <w:t xml:space="preserve">A extinção do contrato não configura óbice para o reconhecimento do desequilíbrio econômico-financeiro, hipótese em que será concedida indenização por meio de termo indenizatório (art. 131, caput, da Lei n.º 14.133, de 2021). </w:t>
      </w:r>
    </w:p>
    <w:p w14:paraId="3FEEECC9" w14:textId="1DC36AA3" w:rsidR="00D719CE" w:rsidRPr="00DC10FF" w:rsidRDefault="009A0449" w:rsidP="009A0449">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1</w:t>
      </w:r>
      <w:r w:rsidR="007D04A8" w:rsidRPr="00DC10FF">
        <w:rPr>
          <w:rFonts w:asciiTheme="minorHAnsi" w:eastAsia="Calibri" w:hAnsiTheme="minorHAnsi" w:cstheme="minorHAnsi"/>
          <w:sz w:val="24"/>
          <w:szCs w:val="24"/>
        </w:rPr>
        <w:t>9</w:t>
      </w:r>
      <w:r w:rsidRPr="00DC10FF">
        <w:rPr>
          <w:rFonts w:asciiTheme="minorHAnsi" w:eastAsia="Calibri" w:hAnsiTheme="minorHAnsi" w:cstheme="minorHAnsi"/>
          <w:sz w:val="24"/>
          <w:szCs w:val="24"/>
        </w:rPr>
        <w:t>.</w:t>
      </w:r>
      <w:r w:rsidR="007D04A8" w:rsidRPr="00DC10FF">
        <w:rPr>
          <w:rFonts w:asciiTheme="minorHAnsi" w:eastAsia="Calibri" w:hAnsiTheme="minorHAnsi" w:cstheme="minorHAnsi"/>
          <w:sz w:val="24"/>
          <w:szCs w:val="24"/>
        </w:rPr>
        <w:t>8</w:t>
      </w:r>
      <w:r w:rsidRPr="00DC10FF">
        <w:rPr>
          <w:rFonts w:asciiTheme="minorHAnsi" w:eastAsia="Calibri" w:hAnsiTheme="minorHAnsi" w:cstheme="minorHAnsi"/>
          <w:sz w:val="24"/>
          <w:szCs w:val="24"/>
        </w:rPr>
        <w:t>.</w:t>
      </w:r>
      <w:r w:rsidRPr="00DC10FF">
        <w:rPr>
          <w:rFonts w:asciiTheme="minorHAnsi" w:eastAsia="Calibri" w:hAnsiTheme="minorHAnsi" w:cstheme="minorHAnsi"/>
          <w:sz w:val="24"/>
          <w:szCs w:val="24"/>
        </w:rPr>
        <w:tab/>
        <w:t xml:space="preserve">O contrato poderá ser extinto caso se constate que </w:t>
      </w:r>
      <w:r w:rsidR="00AB5A1B" w:rsidRPr="00DC10FF">
        <w:rPr>
          <w:rFonts w:asciiTheme="minorHAnsi" w:eastAsia="Calibri" w:hAnsiTheme="minorHAnsi" w:cstheme="minorHAnsi"/>
          <w:sz w:val="24"/>
          <w:szCs w:val="24"/>
        </w:rPr>
        <w:t>a</w:t>
      </w:r>
      <w:r w:rsidRPr="00DC10FF">
        <w:rPr>
          <w:rFonts w:asciiTheme="minorHAnsi" w:eastAsia="Calibri" w:hAnsiTheme="minorHAnsi" w:cstheme="minorHAnsi"/>
          <w:sz w:val="24"/>
          <w:szCs w:val="24"/>
        </w:rPr>
        <w:t xml:space="preserve"> </w:t>
      </w:r>
      <w:r w:rsidR="00222212" w:rsidRPr="00DC10FF">
        <w:rPr>
          <w:rFonts w:asciiTheme="minorHAnsi" w:eastAsia="Calibri" w:hAnsiTheme="minorHAnsi" w:cstheme="minorHAnsi"/>
          <w:sz w:val="24"/>
          <w:szCs w:val="24"/>
        </w:rPr>
        <w:t xml:space="preserve">CONTRATADA </w:t>
      </w:r>
      <w:r w:rsidRPr="00DC10FF">
        <w:rPr>
          <w:rFonts w:asciiTheme="minorHAnsi" w:eastAsia="Calibri" w:hAnsiTheme="minorHAnsi" w:cstheme="minorHAnsi"/>
          <w:sz w:val="24"/>
          <w:szCs w:val="24"/>
        </w:rPr>
        <w:t>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3BE9AF1" w14:textId="261F63E9" w:rsidR="00A6348B" w:rsidRPr="00DC10FF" w:rsidRDefault="00A6348B">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CLÁUSULA </w:t>
      </w:r>
      <w:r w:rsidR="007D04A8" w:rsidRPr="00DC10FF">
        <w:rPr>
          <w:rFonts w:asciiTheme="minorHAnsi" w:eastAsia="Calibri" w:hAnsiTheme="minorHAnsi" w:cstheme="minorHAnsi"/>
          <w:b/>
          <w:sz w:val="24"/>
          <w:szCs w:val="24"/>
        </w:rPr>
        <w:t>VINTE</w:t>
      </w:r>
      <w:r w:rsidRPr="00DC10FF">
        <w:rPr>
          <w:rFonts w:asciiTheme="minorHAnsi" w:eastAsia="Calibri" w:hAnsiTheme="minorHAnsi" w:cstheme="minorHAnsi"/>
          <w:b/>
          <w:sz w:val="24"/>
          <w:szCs w:val="24"/>
        </w:rPr>
        <w:t xml:space="preserve"> – DOS CASOS OMISSOS </w:t>
      </w:r>
      <w:r w:rsidR="007D04A8" w:rsidRPr="00DC10FF">
        <w:rPr>
          <w:rFonts w:asciiTheme="minorHAnsi" w:eastAsia="Calibri" w:hAnsiTheme="minorHAnsi" w:cstheme="minorHAnsi"/>
          <w:b/>
          <w:sz w:val="24"/>
          <w:szCs w:val="24"/>
        </w:rPr>
        <w:t>(art. 92, III)</w:t>
      </w:r>
    </w:p>
    <w:p w14:paraId="524AF90D" w14:textId="1EE3CE2C" w:rsidR="00A6348B" w:rsidRPr="00DC10FF" w:rsidRDefault="007D04A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20</w:t>
      </w:r>
      <w:r w:rsidR="00A6348B" w:rsidRPr="00DC10FF">
        <w:rPr>
          <w:rFonts w:asciiTheme="minorHAnsi" w:eastAsia="Calibri" w:hAnsiTheme="minorHAnsi" w:cstheme="minorHAnsi"/>
          <w:sz w:val="24"/>
          <w:szCs w:val="24"/>
        </w:rPr>
        <w:t xml:space="preserve">.1. Os casos omissos serão decididos pela CONTRATANTE, segundo as disposições contidas na Lei </w:t>
      </w:r>
      <w:r w:rsidRPr="00DC10FF">
        <w:rPr>
          <w:rFonts w:asciiTheme="minorHAnsi" w:eastAsia="Calibri" w:hAnsiTheme="minorHAnsi" w:cstheme="minorHAnsi"/>
          <w:sz w:val="24"/>
          <w:szCs w:val="24"/>
        </w:rPr>
        <w:t xml:space="preserve">Federal </w:t>
      </w:r>
      <w:r w:rsidR="00A6348B" w:rsidRPr="00DC10FF">
        <w:rPr>
          <w:rFonts w:asciiTheme="minorHAnsi" w:eastAsia="Calibri" w:hAnsiTheme="minorHAnsi" w:cstheme="minorHAnsi"/>
          <w:sz w:val="24"/>
          <w:szCs w:val="24"/>
        </w:rPr>
        <w:t xml:space="preserve">nº </w:t>
      </w:r>
      <w:r w:rsidRPr="00DC10FF">
        <w:rPr>
          <w:rFonts w:asciiTheme="minorHAnsi" w:eastAsia="Calibri" w:hAnsiTheme="minorHAnsi" w:cstheme="minorHAnsi"/>
          <w:sz w:val="24"/>
          <w:szCs w:val="24"/>
        </w:rPr>
        <w:t>14.133/2021</w:t>
      </w:r>
      <w:r w:rsidR="00A6348B" w:rsidRPr="00DC10FF">
        <w:rPr>
          <w:rFonts w:asciiTheme="minorHAnsi" w:eastAsia="Calibri" w:hAnsiTheme="minorHAnsi" w:cstheme="minorHAnsi"/>
          <w:sz w:val="24"/>
          <w:szCs w:val="24"/>
        </w:rPr>
        <w:t xml:space="preserve"> e demais normas federais aplicáveis</w:t>
      </w:r>
      <w:r w:rsidRPr="00DC10FF">
        <w:rPr>
          <w:rFonts w:asciiTheme="minorHAnsi" w:eastAsia="Calibri" w:hAnsiTheme="minorHAnsi" w:cstheme="minorHAnsi"/>
          <w:sz w:val="24"/>
          <w:szCs w:val="24"/>
        </w:rPr>
        <w:t>, Decreto Municipal nº 5.983/2023</w:t>
      </w:r>
      <w:r w:rsidR="00A6348B" w:rsidRPr="00DC10FF">
        <w:rPr>
          <w:rFonts w:asciiTheme="minorHAnsi" w:eastAsia="Calibri" w:hAnsiTheme="minorHAnsi" w:cstheme="minorHAnsi"/>
          <w:sz w:val="24"/>
          <w:szCs w:val="24"/>
        </w:rPr>
        <w:t xml:space="preserve"> e, subsidiariamente, segundo as disposições contidas na Lei nº 8.078, de 1990 – Código de Defesa do Consumidor – e normas e princípios gerais dos contratos.</w:t>
      </w:r>
    </w:p>
    <w:p w14:paraId="214137F9" w14:textId="48ECCFE7" w:rsidR="00A6348B" w:rsidRPr="00DC10FF" w:rsidRDefault="007D04A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20</w:t>
      </w:r>
      <w:r w:rsidR="00A6348B" w:rsidRPr="00DC10FF">
        <w:rPr>
          <w:rFonts w:asciiTheme="minorHAnsi" w:eastAsia="Calibri" w:hAnsiTheme="minorHAnsi" w:cstheme="minorHAnsi"/>
          <w:sz w:val="24"/>
          <w:szCs w:val="24"/>
        </w:rPr>
        <w:t>.2. Havendo contradições entre clausulas deste Contrato e disposições especificas do Edital, aplica-se, em regra, as disposições do Edital, desde que seja mais benéfico à Administração.</w:t>
      </w:r>
    </w:p>
    <w:p w14:paraId="5E0D1389" w14:textId="7579E3B5" w:rsidR="00A6348B" w:rsidRPr="00DC10FF" w:rsidRDefault="007D04A8">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20</w:t>
      </w:r>
      <w:r w:rsidR="00A6348B" w:rsidRPr="00DC10FF">
        <w:rPr>
          <w:rFonts w:asciiTheme="minorHAnsi" w:eastAsia="Calibri" w:hAnsiTheme="minorHAnsi" w:cstheme="minorHAnsi"/>
          <w:sz w:val="24"/>
          <w:szCs w:val="24"/>
        </w:rPr>
        <w:t>.3. Havendo contradições entre cláusulas deste Contrato e disposições específicas do Projeto Básico, aplica-se, em regra, as disposições que sejam mais benéficas à Administração.</w:t>
      </w:r>
    </w:p>
    <w:p w14:paraId="352F3252" w14:textId="069B7FC6" w:rsidR="007D04A8" w:rsidRPr="00DC10FF" w:rsidRDefault="007D04A8" w:rsidP="00186457">
      <w:pPr>
        <w:spacing w:line="360" w:lineRule="auto"/>
        <w:ind w:hanging="2"/>
        <w:jc w:val="both"/>
        <w:rPr>
          <w:rFonts w:asciiTheme="minorHAnsi" w:eastAsia="Calibri" w:hAnsiTheme="minorHAnsi" w:cstheme="minorHAnsi"/>
          <w:b/>
          <w:sz w:val="24"/>
          <w:szCs w:val="24"/>
        </w:rPr>
      </w:pPr>
      <w:r w:rsidRPr="00DC10FF">
        <w:rPr>
          <w:rFonts w:asciiTheme="minorHAnsi" w:eastAsia="Calibri" w:hAnsiTheme="minorHAnsi" w:cstheme="minorHAnsi"/>
          <w:sz w:val="24"/>
          <w:szCs w:val="24"/>
        </w:rPr>
        <w:t>20</w:t>
      </w:r>
      <w:r w:rsidR="00A6348B" w:rsidRPr="00DC10FF">
        <w:rPr>
          <w:rFonts w:asciiTheme="minorHAnsi" w:eastAsia="Calibri" w:hAnsiTheme="minorHAnsi" w:cstheme="minorHAnsi"/>
          <w:sz w:val="24"/>
          <w:szCs w:val="24"/>
        </w:rPr>
        <w:t xml:space="preserve">.4. </w:t>
      </w:r>
      <w:r w:rsidR="00AB5A1B" w:rsidRPr="00DC10FF">
        <w:rPr>
          <w:rFonts w:asciiTheme="minorHAnsi" w:eastAsia="Calibri" w:hAnsiTheme="minorHAnsi" w:cstheme="minorHAnsi"/>
          <w:sz w:val="24"/>
          <w:szCs w:val="24"/>
        </w:rPr>
        <w:t>A</w:t>
      </w:r>
      <w:r w:rsidR="00A6348B" w:rsidRPr="00DC10FF">
        <w:rPr>
          <w:rFonts w:asciiTheme="minorHAnsi" w:eastAsia="Calibri" w:hAnsiTheme="minorHAnsi" w:cstheme="minorHAnsi"/>
          <w:sz w:val="24"/>
          <w:szCs w:val="24"/>
        </w:rPr>
        <w:t xml:space="preserve"> CONTRATAD</w:t>
      </w:r>
      <w:r w:rsidR="00AB5A1B" w:rsidRPr="00DC10FF">
        <w:rPr>
          <w:rFonts w:asciiTheme="minorHAnsi" w:eastAsia="Calibri" w:hAnsiTheme="minorHAnsi" w:cstheme="minorHAnsi"/>
          <w:sz w:val="24"/>
          <w:szCs w:val="24"/>
        </w:rPr>
        <w:t>A</w:t>
      </w:r>
      <w:r w:rsidR="00A6348B" w:rsidRPr="00DC10FF">
        <w:rPr>
          <w:rFonts w:asciiTheme="minorHAnsi" w:eastAsia="Calibri" w:hAnsiTheme="minorHAnsi" w:cstheme="minorHAnsi"/>
          <w:sz w:val="24"/>
          <w:szCs w:val="24"/>
        </w:rPr>
        <w:t xml:space="preserve"> se obriga a manter, durante toda a execução do contrato, em compatibilidade com as obrigações por ele assumidas, todas as condições de habilitação e qualificação exigidas na licitação.</w:t>
      </w:r>
      <w:r w:rsidR="00186457" w:rsidRPr="00DC10FF">
        <w:rPr>
          <w:rFonts w:asciiTheme="minorHAnsi" w:eastAsia="Calibri" w:hAnsiTheme="minorHAnsi" w:cstheme="minorHAnsi"/>
          <w:b/>
          <w:sz w:val="24"/>
          <w:szCs w:val="24"/>
        </w:rPr>
        <w:t xml:space="preserve"> </w:t>
      </w:r>
    </w:p>
    <w:p w14:paraId="31901608" w14:textId="77777777" w:rsidR="00186457" w:rsidRPr="00DC10FF" w:rsidRDefault="00186457" w:rsidP="00186457">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sz w:val="24"/>
          <w:szCs w:val="24"/>
        </w:rPr>
        <w:t xml:space="preserve"> </w:t>
      </w:r>
      <w:r w:rsidRPr="00DC10FF">
        <w:rPr>
          <w:rFonts w:asciiTheme="minorHAnsi" w:eastAsia="Calibri" w:hAnsiTheme="minorHAnsi" w:cstheme="minorHAnsi"/>
          <w:b/>
          <w:sz w:val="24"/>
          <w:szCs w:val="24"/>
        </w:rPr>
        <w:t>CLÁUSULA VINTE E UMA – DO FORO:</w:t>
      </w:r>
    </w:p>
    <w:p w14:paraId="7FA9F34A" w14:textId="77777777" w:rsidR="00186457" w:rsidRPr="00DC10FF" w:rsidRDefault="00186457" w:rsidP="00186457">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b/>
          <w:sz w:val="24"/>
          <w:szCs w:val="24"/>
        </w:rPr>
      </w:pPr>
      <w:r w:rsidRPr="00DC10FF">
        <w:rPr>
          <w:rFonts w:asciiTheme="minorHAnsi" w:eastAsia="Calibri" w:hAnsiTheme="minorHAnsi" w:cstheme="minorHAnsi"/>
          <w:sz w:val="24"/>
          <w:szCs w:val="24"/>
        </w:rPr>
        <w:t>21.1. É absolutamente competente o foro da Comarca de Viçosa para dirimir as questões resultantes deste contrato.</w:t>
      </w:r>
    </w:p>
    <w:p w14:paraId="35E75B8A" w14:textId="77777777" w:rsidR="00186457" w:rsidRPr="00DC10FF" w:rsidRDefault="00186457" w:rsidP="00186457">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jc w:val="both"/>
        <w:rPr>
          <w:rFonts w:asciiTheme="minorHAnsi" w:eastAsia="Calibri" w:hAnsiTheme="minorHAnsi" w:cstheme="minorHAnsi"/>
          <w:sz w:val="24"/>
          <w:szCs w:val="24"/>
        </w:rPr>
      </w:pPr>
      <w:r w:rsidRPr="00DC10FF">
        <w:rPr>
          <w:rFonts w:asciiTheme="minorHAnsi" w:eastAsia="Calibri" w:hAnsiTheme="minorHAnsi" w:cstheme="minorHAnsi"/>
          <w:sz w:val="24"/>
          <w:szCs w:val="24"/>
        </w:rPr>
        <w:t>E, por assim haverem acordado, declaram ambas as partes aceitarem todas as disposições estabelecidas nas cláusulas do presente contrato, bem como observar fielmente outras disposições legais e regulamentares sobre o assunto, firmando-o em três vias, na presença das testemunhas abaixo assinadas.</w:t>
      </w:r>
    </w:p>
    <w:p w14:paraId="38C2AE64" w14:textId="211BA4EE" w:rsidR="00E16E19" w:rsidRPr="00DC10FF" w:rsidRDefault="002C2DEB" w:rsidP="00D952FD">
      <w:pPr>
        <w:keepLines/>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right="-32"/>
        <w:rPr>
          <w:rFonts w:asciiTheme="minorHAnsi" w:eastAsia="Calibri" w:hAnsiTheme="minorHAnsi" w:cstheme="minorHAnsi"/>
          <w:b/>
          <w:sz w:val="24"/>
          <w:szCs w:val="24"/>
        </w:rPr>
      </w:pPr>
      <w:r w:rsidRPr="00DC10FF">
        <w:rPr>
          <w:rFonts w:asciiTheme="minorHAnsi" w:eastAsia="Calibri" w:hAnsiTheme="minorHAnsi" w:cstheme="minorHAnsi"/>
          <w:b/>
          <w:sz w:val="24"/>
          <w:szCs w:val="24"/>
        </w:rPr>
        <w:t xml:space="preserve">Viçosa, __________ de </w:t>
      </w:r>
      <w:r w:rsidR="009E3746" w:rsidRPr="00DC10FF">
        <w:rPr>
          <w:rFonts w:asciiTheme="minorHAnsi" w:eastAsia="Calibri" w:hAnsiTheme="minorHAnsi" w:cstheme="minorHAnsi"/>
          <w:b/>
          <w:sz w:val="24"/>
          <w:szCs w:val="24"/>
        </w:rPr>
        <w:t>_______________________ de 2</w:t>
      </w:r>
      <w:r w:rsidR="007D04A8" w:rsidRPr="00DC10FF">
        <w:rPr>
          <w:rFonts w:asciiTheme="minorHAnsi" w:eastAsia="Calibri" w:hAnsiTheme="minorHAnsi" w:cstheme="minorHAnsi"/>
          <w:b/>
          <w:sz w:val="24"/>
          <w:szCs w:val="24"/>
        </w:rPr>
        <w:t>024.</w:t>
      </w:r>
    </w:p>
    <w:tbl>
      <w:tblPr>
        <w:tblStyle w:val="a7"/>
        <w:tblW w:w="9181" w:type="dxa"/>
        <w:tblInd w:w="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4"/>
        <w:gridCol w:w="6897"/>
      </w:tblGrid>
      <w:tr w:rsidR="00E16E19" w:rsidRPr="00DC10FF" w14:paraId="00EF7F6E" w14:textId="77777777">
        <w:tc>
          <w:tcPr>
            <w:tcW w:w="2284" w:type="dxa"/>
            <w:vMerge w:val="restart"/>
          </w:tcPr>
          <w:p w14:paraId="1FA90BCB" w14:textId="77777777" w:rsidR="00E16E19" w:rsidRPr="00DC10FF" w:rsidRDefault="002C2DEB">
            <w:pPr>
              <w:ind w:right="-34"/>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Pelo CONTRATANTE:</w:t>
            </w:r>
          </w:p>
        </w:tc>
        <w:tc>
          <w:tcPr>
            <w:tcW w:w="6897" w:type="dxa"/>
          </w:tcPr>
          <w:p w14:paraId="33363FF1" w14:textId="77777777" w:rsidR="00E16E19" w:rsidRPr="00DC10FF" w:rsidRDefault="00E16E19">
            <w:pPr>
              <w:ind w:right="-34"/>
              <w:jc w:val="center"/>
              <w:rPr>
                <w:rFonts w:asciiTheme="minorHAnsi" w:eastAsia="Calibri" w:hAnsiTheme="minorHAnsi" w:cstheme="minorHAnsi"/>
                <w:b/>
                <w:sz w:val="24"/>
                <w:szCs w:val="24"/>
              </w:rPr>
            </w:pPr>
          </w:p>
          <w:p w14:paraId="433FC82F" w14:textId="77777777" w:rsidR="00E16E19" w:rsidRPr="00DC10FF" w:rsidRDefault="002C2DEB">
            <w:pPr>
              <w:ind w:right="-34"/>
              <w:rPr>
                <w:rFonts w:asciiTheme="minorHAnsi" w:eastAsia="Calibri" w:hAnsiTheme="minorHAnsi" w:cstheme="minorHAnsi"/>
                <w:b/>
                <w:sz w:val="24"/>
                <w:szCs w:val="24"/>
              </w:rPr>
            </w:pPr>
            <w:r w:rsidRPr="00DC10FF">
              <w:rPr>
                <w:rFonts w:asciiTheme="minorHAnsi" w:eastAsia="Calibri" w:hAnsiTheme="minorHAnsi" w:cstheme="minorHAnsi"/>
                <w:b/>
                <w:sz w:val="24"/>
                <w:szCs w:val="24"/>
              </w:rPr>
              <w:t>x</w:t>
            </w:r>
          </w:p>
        </w:tc>
      </w:tr>
      <w:tr w:rsidR="00E16E19" w:rsidRPr="00DC10FF" w14:paraId="207E9D46" w14:textId="77777777">
        <w:tc>
          <w:tcPr>
            <w:tcW w:w="2284" w:type="dxa"/>
            <w:vMerge/>
          </w:tcPr>
          <w:p w14:paraId="7EF855F4" w14:textId="77777777" w:rsidR="00E16E19" w:rsidRPr="00DC10FF" w:rsidRDefault="00E16E19">
            <w:pPr>
              <w:widowControl w:val="0"/>
              <w:pBdr>
                <w:top w:val="nil"/>
                <w:left w:val="nil"/>
                <w:bottom w:val="nil"/>
                <w:right w:val="nil"/>
                <w:between w:val="nil"/>
              </w:pBdr>
              <w:spacing w:line="276" w:lineRule="auto"/>
              <w:rPr>
                <w:rFonts w:asciiTheme="minorHAnsi" w:eastAsia="Calibri" w:hAnsiTheme="minorHAnsi" w:cstheme="minorHAnsi"/>
                <w:b/>
                <w:sz w:val="24"/>
                <w:szCs w:val="24"/>
              </w:rPr>
            </w:pPr>
          </w:p>
        </w:tc>
        <w:tc>
          <w:tcPr>
            <w:tcW w:w="6897" w:type="dxa"/>
          </w:tcPr>
          <w:p w14:paraId="18067E49" w14:textId="77777777" w:rsidR="00E16E19" w:rsidRPr="00DC10FF" w:rsidRDefault="009E3746">
            <w:pPr>
              <w:ind w:right="-34"/>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RAIMUNDO NONATO CARDOSO</w:t>
            </w:r>
          </w:p>
          <w:p w14:paraId="4C277349" w14:textId="77777777" w:rsidR="00E16E19" w:rsidRPr="00DC10FF" w:rsidRDefault="002C2DEB">
            <w:pPr>
              <w:ind w:right="-34"/>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Prefeito</w:t>
            </w:r>
          </w:p>
        </w:tc>
      </w:tr>
      <w:tr w:rsidR="00E16E19" w:rsidRPr="00DC10FF" w14:paraId="2B8AC27B" w14:textId="77777777">
        <w:tc>
          <w:tcPr>
            <w:tcW w:w="2284" w:type="dxa"/>
            <w:vMerge w:val="restart"/>
          </w:tcPr>
          <w:p w14:paraId="34645388" w14:textId="77777777" w:rsidR="00E16E19" w:rsidRPr="00DC10FF" w:rsidRDefault="002C2DEB">
            <w:pPr>
              <w:ind w:right="-34"/>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Pela CONTRATADA:</w:t>
            </w:r>
          </w:p>
        </w:tc>
        <w:tc>
          <w:tcPr>
            <w:tcW w:w="6897" w:type="dxa"/>
          </w:tcPr>
          <w:p w14:paraId="07E55EBA" w14:textId="77777777" w:rsidR="00E16E19" w:rsidRPr="00DC10FF" w:rsidRDefault="00E16E19">
            <w:pPr>
              <w:ind w:right="-34"/>
              <w:jc w:val="center"/>
              <w:rPr>
                <w:rFonts w:asciiTheme="minorHAnsi" w:eastAsia="Calibri" w:hAnsiTheme="minorHAnsi" w:cstheme="minorHAnsi"/>
                <w:b/>
                <w:sz w:val="24"/>
                <w:szCs w:val="24"/>
              </w:rPr>
            </w:pPr>
          </w:p>
          <w:p w14:paraId="056FC2A4" w14:textId="77777777" w:rsidR="00E16E19" w:rsidRPr="00DC10FF" w:rsidRDefault="002C2DEB">
            <w:pPr>
              <w:ind w:right="-34"/>
              <w:rPr>
                <w:rFonts w:asciiTheme="minorHAnsi" w:eastAsia="Calibri" w:hAnsiTheme="minorHAnsi" w:cstheme="minorHAnsi"/>
                <w:b/>
                <w:sz w:val="24"/>
                <w:szCs w:val="24"/>
              </w:rPr>
            </w:pPr>
            <w:r w:rsidRPr="00DC10FF">
              <w:rPr>
                <w:rFonts w:asciiTheme="minorHAnsi" w:eastAsia="Calibri" w:hAnsiTheme="minorHAnsi" w:cstheme="minorHAnsi"/>
                <w:b/>
                <w:sz w:val="24"/>
                <w:szCs w:val="24"/>
              </w:rPr>
              <w:t>x</w:t>
            </w:r>
          </w:p>
        </w:tc>
      </w:tr>
      <w:tr w:rsidR="00E16E19" w:rsidRPr="00DC10FF" w14:paraId="1BE9E4BB" w14:textId="77777777">
        <w:tc>
          <w:tcPr>
            <w:tcW w:w="2284" w:type="dxa"/>
            <w:vMerge/>
          </w:tcPr>
          <w:p w14:paraId="0553A54E" w14:textId="77777777" w:rsidR="00E16E19" w:rsidRPr="00DC10FF" w:rsidRDefault="00E16E19">
            <w:pPr>
              <w:widowControl w:val="0"/>
              <w:pBdr>
                <w:top w:val="nil"/>
                <w:left w:val="nil"/>
                <w:bottom w:val="nil"/>
                <w:right w:val="nil"/>
                <w:between w:val="nil"/>
              </w:pBdr>
              <w:spacing w:line="276" w:lineRule="auto"/>
              <w:rPr>
                <w:rFonts w:asciiTheme="minorHAnsi" w:eastAsia="Calibri" w:hAnsiTheme="minorHAnsi" w:cstheme="minorHAnsi"/>
                <w:b/>
                <w:sz w:val="24"/>
                <w:szCs w:val="24"/>
              </w:rPr>
            </w:pPr>
          </w:p>
        </w:tc>
        <w:tc>
          <w:tcPr>
            <w:tcW w:w="6897" w:type="dxa"/>
          </w:tcPr>
          <w:p w14:paraId="74F952C9" w14:textId="77777777" w:rsidR="00E16E19" w:rsidRPr="00DC10FF" w:rsidRDefault="002C2DEB">
            <w:pPr>
              <w:ind w:right="-34"/>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Nome da contratada</w:t>
            </w:r>
          </w:p>
        </w:tc>
      </w:tr>
      <w:tr w:rsidR="00E16E19" w:rsidRPr="00DC10FF" w14:paraId="2E51EF97" w14:textId="77777777">
        <w:tc>
          <w:tcPr>
            <w:tcW w:w="2284" w:type="dxa"/>
            <w:vMerge/>
          </w:tcPr>
          <w:p w14:paraId="76F88936" w14:textId="77777777" w:rsidR="00E16E19" w:rsidRPr="00DC10FF" w:rsidRDefault="00E16E19">
            <w:pPr>
              <w:widowControl w:val="0"/>
              <w:pBdr>
                <w:top w:val="nil"/>
                <w:left w:val="nil"/>
                <w:bottom w:val="nil"/>
                <w:right w:val="nil"/>
                <w:between w:val="nil"/>
              </w:pBdr>
              <w:spacing w:line="276" w:lineRule="auto"/>
              <w:rPr>
                <w:rFonts w:asciiTheme="minorHAnsi" w:eastAsia="Calibri" w:hAnsiTheme="minorHAnsi" w:cstheme="minorHAnsi"/>
                <w:b/>
                <w:sz w:val="24"/>
                <w:szCs w:val="24"/>
              </w:rPr>
            </w:pPr>
          </w:p>
        </w:tc>
        <w:tc>
          <w:tcPr>
            <w:tcW w:w="6897" w:type="dxa"/>
          </w:tcPr>
          <w:p w14:paraId="37B4CE0F" w14:textId="77777777" w:rsidR="00E16E19" w:rsidRPr="00DC10FF" w:rsidRDefault="002C2DEB">
            <w:pPr>
              <w:ind w:right="-34"/>
              <w:jc w:val="center"/>
              <w:rPr>
                <w:rFonts w:asciiTheme="minorHAnsi" w:eastAsia="Calibri" w:hAnsiTheme="minorHAnsi" w:cstheme="minorHAnsi"/>
                <w:b/>
                <w:sz w:val="24"/>
                <w:szCs w:val="24"/>
              </w:rPr>
            </w:pPr>
            <w:r w:rsidRPr="00DC10FF">
              <w:rPr>
                <w:rFonts w:asciiTheme="minorHAnsi" w:eastAsia="Calibri" w:hAnsiTheme="minorHAnsi" w:cstheme="minorHAnsi"/>
                <w:b/>
                <w:sz w:val="24"/>
                <w:szCs w:val="24"/>
              </w:rPr>
              <w:t>Nome do representante legal da contratada</w:t>
            </w:r>
          </w:p>
        </w:tc>
      </w:tr>
      <w:tr w:rsidR="00E16E19" w:rsidRPr="00DC10FF" w14:paraId="0905CD9A" w14:textId="77777777">
        <w:trPr>
          <w:trHeight w:val="256"/>
        </w:trPr>
        <w:tc>
          <w:tcPr>
            <w:tcW w:w="2284" w:type="dxa"/>
            <w:vMerge w:val="restart"/>
          </w:tcPr>
          <w:p w14:paraId="0142CD98" w14:textId="77777777" w:rsidR="00E16E19" w:rsidRPr="00DC10FF" w:rsidRDefault="002C2DEB">
            <w:pPr>
              <w:ind w:right="-34"/>
              <w:jc w:val="both"/>
              <w:rPr>
                <w:rFonts w:asciiTheme="minorHAnsi" w:eastAsia="Calibri" w:hAnsiTheme="minorHAnsi" w:cstheme="minorHAnsi"/>
                <w:b/>
                <w:sz w:val="24"/>
                <w:szCs w:val="24"/>
              </w:rPr>
            </w:pPr>
            <w:r w:rsidRPr="00DC10FF">
              <w:rPr>
                <w:rFonts w:asciiTheme="minorHAnsi" w:eastAsia="Calibri" w:hAnsiTheme="minorHAnsi" w:cstheme="minorHAnsi"/>
                <w:b/>
                <w:sz w:val="24"/>
                <w:szCs w:val="24"/>
              </w:rPr>
              <w:t>Testemunhas:</w:t>
            </w:r>
          </w:p>
        </w:tc>
        <w:tc>
          <w:tcPr>
            <w:tcW w:w="6897" w:type="dxa"/>
          </w:tcPr>
          <w:p w14:paraId="7AD5E036" w14:textId="77777777" w:rsidR="00E16E19" w:rsidRPr="00DC10FF" w:rsidRDefault="00E16E19">
            <w:pPr>
              <w:ind w:right="-34"/>
              <w:jc w:val="center"/>
              <w:rPr>
                <w:rFonts w:asciiTheme="minorHAnsi" w:eastAsia="Calibri" w:hAnsiTheme="minorHAnsi" w:cstheme="minorHAnsi"/>
                <w:b/>
                <w:sz w:val="24"/>
                <w:szCs w:val="24"/>
              </w:rPr>
            </w:pPr>
          </w:p>
          <w:p w14:paraId="7A0766F5" w14:textId="77777777" w:rsidR="00E16E19" w:rsidRPr="00DC10FF" w:rsidRDefault="002C2DEB">
            <w:pPr>
              <w:ind w:right="-34"/>
              <w:rPr>
                <w:rFonts w:asciiTheme="minorHAnsi" w:eastAsia="Calibri" w:hAnsiTheme="minorHAnsi" w:cstheme="minorHAnsi"/>
                <w:b/>
                <w:sz w:val="24"/>
                <w:szCs w:val="24"/>
              </w:rPr>
            </w:pPr>
            <w:r w:rsidRPr="00DC10FF">
              <w:rPr>
                <w:rFonts w:asciiTheme="minorHAnsi" w:eastAsia="Calibri" w:hAnsiTheme="minorHAnsi" w:cstheme="minorHAnsi"/>
                <w:b/>
                <w:sz w:val="24"/>
                <w:szCs w:val="24"/>
              </w:rPr>
              <w:t>x</w:t>
            </w:r>
          </w:p>
        </w:tc>
      </w:tr>
      <w:tr w:rsidR="00E16E19" w:rsidRPr="00DC10FF" w14:paraId="6BB3FE3C" w14:textId="77777777">
        <w:trPr>
          <w:trHeight w:val="255"/>
        </w:trPr>
        <w:tc>
          <w:tcPr>
            <w:tcW w:w="2284" w:type="dxa"/>
            <w:vMerge/>
          </w:tcPr>
          <w:p w14:paraId="3EAD4584" w14:textId="77777777" w:rsidR="00E16E19" w:rsidRPr="00DC10FF" w:rsidRDefault="00E16E19">
            <w:pPr>
              <w:widowControl w:val="0"/>
              <w:pBdr>
                <w:top w:val="nil"/>
                <w:left w:val="nil"/>
                <w:bottom w:val="nil"/>
                <w:right w:val="nil"/>
                <w:between w:val="nil"/>
              </w:pBdr>
              <w:spacing w:line="276" w:lineRule="auto"/>
              <w:rPr>
                <w:rFonts w:asciiTheme="minorHAnsi" w:eastAsia="Calibri" w:hAnsiTheme="minorHAnsi" w:cstheme="minorHAnsi"/>
                <w:b/>
                <w:sz w:val="24"/>
                <w:szCs w:val="24"/>
              </w:rPr>
            </w:pPr>
          </w:p>
        </w:tc>
        <w:tc>
          <w:tcPr>
            <w:tcW w:w="6897" w:type="dxa"/>
          </w:tcPr>
          <w:p w14:paraId="1850B81D" w14:textId="77777777" w:rsidR="00E16E19" w:rsidRPr="00DC10FF" w:rsidRDefault="002C2DEB">
            <w:pPr>
              <w:ind w:right="-34"/>
              <w:rPr>
                <w:rFonts w:asciiTheme="minorHAnsi" w:eastAsia="Calibri" w:hAnsiTheme="minorHAnsi" w:cstheme="minorHAnsi"/>
                <w:b/>
                <w:sz w:val="24"/>
                <w:szCs w:val="24"/>
              </w:rPr>
            </w:pPr>
            <w:r w:rsidRPr="00DC10FF">
              <w:rPr>
                <w:rFonts w:asciiTheme="minorHAnsi" w:eastAsia="Calibri" w:hAnsiTheme="minorHAnsi" w:cstheme="minorHAnsi"/>
                <w:b/>
                <w:sz w:val="24"/>
                <w:szCs w:val="24"/>
              </w:rPr>
              <w:t>Nome</w:t>
            </w:r>
          </w:p>
        </w:tc>
      </w:tr>
      <w:tr w:rsidR="00E16E19" w:rsidRPr="00DC10FF" w14:paraId="559E111B" w14:textId="77777777">
        <w:trPr>
          <w:trHeight w:val="256"/>
        </w:trPr>
        <w:tc>
          <w:tcPr>
            <w:tcW w:w="2284" w:type="dxa"/>
            <w:vMerge w:val="restart"/>
          </w:tcPr>
          <w:p w14:paraId="48B7FD2A" w14:textId="77777777" w:rsidR="00E16E19" w:rsidRPr="00DC10FF" w:rsidRDefault="00E16E19">
            <w:pPr>
              <w:ind w:right="-34"/>
              <w:jc w:val="both"/>
              <w:rPr>
                <w:rFonts w:asciiTheme="minorHAnsi" w:eastAsia="Calibri" w:hAnsiTheme="minorHAnsi" w:cstheme="minorHAnsi"/>
                <w:b/>
                <w:sz w:val="24"/>
                <w:szCs w:val="24"/>
              </w:rPr>
            </w:pPr>
          </w:p>
        </w:tc>
        <w:tc>
          <w:tcPr>
            <w:tcW w:w="6897" w:type="dxa"/>
          </w:tcPr>
          <w:p w14:paraId="557822ED" w14:textId="77777777" w:rsidR="00E16E19" w:rsidRPr="00DC10FF" w:rsidRDefault="00E16E19">
            <w:pPr>
              <w:ind w:right="-34"/>
              <w:rPr>
                <w:rFonts w:asciiTheme="minorHAnsi" w:eastAsia="Calibri" w:hAnsiTheme="minorHAnsi" w:cstheme="minorHAnsi"/>
                <w:b/>
                <w:sz w:val="24"/>
                <w:szCs w:val="24"/>
              </w:rPr>
            </w:pPr>
          </w:p>
          <w:p w14:paraId="7CE0C2CC" w14:textId="77777777" w:rsidR="00E16E19" w:rsidRPr="00DC10FF" w:rsidRDefault="002C2DEB">
            <w:pPr>
              <w:ind w:right="-34"/>
              <w:rPr>
                <w:rFonts w:asciiTheme="minorHAnsi" w:eastAsia="Calibri" w:hAnsiTheme="minorHAnsi" w:cstheme="minorHAnsi"/>
                <w:b/>
                <w:sz w:val="24"/>
                <w:szCs w:val="24"/>
              </w:rPr>
            </w:pPr>
            <w:r w:rsidRPr="00DC10FF">
              <w:rPr>
                <w:rFonts w:asciiTheme="minorHAnsi" w:eastAsia="Calibri" w:hAnsiTheme="minorHAnsi" w:cstheme="minorHAnsi"/>
                <w:b/>
                <w:sz w:val="24"/>
                <w:szCs w:val="24"/>
              </w:rPr>
              <w:t>x</w:t>
            </w:r>
          </w:p>
        </w:tc>
      </w:tr>
      <w:tr w:rsidR="00E16E19" w:rsidRPr="00DC10FF" w14:paraId="232C7008" w14:textId="77777777">
        <w:trPr>
          <w:trHeight w:val="255"/>
        </w:trPr>
        <w:tc>
          <w:tcPr>
            <w:tcW w:w="2284" w:type="dxa"/>
            <w:vMerge/>
          </w:tcPr>
          <w:p w14:paraId="2C032289" w14:textId="77777777" w:rsidR="00E16E19" w:rsidRPr="00DC10FF" w:rsidRDefault="00E16E19">
            <w:pPr>
              <w:widowControl w:val="0"/>
              <w:pBdr>
                <w:top w:val="nil"/>
                <w:left w:val="nil"/>
                <w:bottom w:val="nil"/>
                <w:right w:val="nil"/>
                <w:between w:val="nil"/>
              </w:pBdr>
              <w:spacing w:line="276" w:lineRule="auto"/>
              <w:rPr>
                <w:rFonts w:asciiTheme="minorHAnsi" w:eastAsia="Calibri" w:hAnsiTheme="minorHAnsi" w:cstheme="minorHAnsi"/>
                <w:b/>
                <w:sz w:val="24"/>
                <w:szCs w:val="24"/>
              </w:rPr>
            </w:pPr>
          </w:p>
        </w:tc>
        <w:tc>
          <w:tcPr>
            <w:tcW w:w="6897" w:type="dxa"/>
          </w:tcPr>
          <w:p w14:paraId="0F50A090" w14:textId="77777777" w:rsidR="00E16E19" w:rsidRPr="00DC10FF" w:rsidRDefault="002C2DEB">
            <w:pPr>
              <w:ind w:right="-34"/>
              <w:rPr>
                <w:rFonts w:asciiTheme="minorHAnsi" w:eastAsia="Calibri" w:hAnsiTheme="minorHAnsi" w:cstheme="minorHAnsi"/>
                <w:b/>
                <w:sz w:val="24"/>
                <w:szCs w:val="24"/>
              </w:rPr>
            </w:pPr>
            <w:r w:rsidRPr="00DC10FF">
              <w:rPr>
                <w:rFonts w:asciiTheme="minorHAnsi" w:eastAsia="Calibri" w:hAnsiTheme="minorHAnsi" w:cstheme="minorHAnsi"/>
                <w:b/>
                <w:sz w:val="24"/>
                <w:szCs w:val="24"/>
              </w:rPr>
              <w:t>Nome</w:t>
            </w:r>
          </w:p>
        </w:tc>
      </w:tr>
    </w:tbl>
    <w:p w14:paraId="5CB6BB12" w14:textId="77777777" w:rsidR="00E16E19" w:rsidRPr="00DC10FF" w:rsidRDefault="00E16E19">
      <w:pPr>
        <w:spacing w:line="360" w:lineRule="auto"/>
        <w:ind w:left="283" w:right="-32" w:hanging="283"/>
        <w:jc w:val="both"/>
        <w:rPr>
          <w:rFonts w:asciiTheme="minorHAnsi" w:eastAsia="Calibri" w:hAnsiTheme="minorHAnsi" w:cstheme="minorHAnsi"/>
          <w:sz w:val="24"/>
          <w:szCs w:val="24"/>
        </w:rPr>
      </w:pPr>
    </w:p>
    <w:p w14:paraId="7BCE1355" w14:textId="77777777" w:rsidR="00E16E19" w:rsidRPr="00DC10FF" w:rsidRDefault="00E16E19">
      <w:pPr>
        <w:tabs>
          <w:tab w:val="left" w:pos="288"/>
          <w:tab w:val="left" w:pos="1008"/>
          <w:tab w:val="left" w:pos="1728"/>
          <w:tab w:val="left" w:pos="2448"/>
          <w:tab w:val="left" w:pos="3168"/>
          <w:tab w:val="left" w:pos="3888"/>
          <w:tab w:val="left" w:pos="4608"/>
          <w:tab w:val="left" w:pos="5328"/>
          <w:tab w:val="left" w:pos="6048"/>
          <w:tab w:val="left" w:pos="6768"/>
          <w:tab w:val="left" w:pos="6946"/>
        </w:tabs>
        <w:spacing w:line="360" w:lineRule="auto"/>
        <w:rPr>
          <w:rFonts w:asciiTheme="minorHAnsi" w:eastAsia="Calibri" w:hAnsiTheme="minorHAnsi" w:cstheme="minorHAnsi"/>
          <w:sz w:val="24"/>
          <w:szCs w:val="24"/>
        </w:rPr>
      </w:pPr>
    </w:p>
    <w:p w14:paraId="3220C4D0" w14:textId="77777777" w:rsidR="00B45B2F" w:rsidRPr="00DC10FF" w:rsidRDefault="00B45B2F" w:rsidP="000561D9">
      <w:pPr>
        <w:keepNext/>
        <w:tabs>
          <w:tab w:val="left" w:pos="288"/>
          <w:tab w:val="left" w:pos="1134"/>
          <w:tab w:val="left" w:pos="1728"/>
          <w:tab w:val="left" w:pos="2448"/>
          <w:tab w:val="left" w:pos="3168"/>
          <w:tab w:val="left" w:pos="3888"/>
          <w:tab w:val="left" w:pos="4608"/>
          <w:tab w:val="left" w:pos="5328"/>
          <w:tab w:val="left" w:pos="6048"/>
          <w:tab w:val="left" w:pos="6768"/>
        </w:tabs>
        <w:spacing w:line="360" w:lineRule="auto"/>
        <w:ind w:right="-32"/>
        <w:rPr>
          <w:rFonts w:asciiTheme="minorHAnsi" w:eastAsia="Calibri" w:hAnsiTheme="minorHAnsi" w:cstheme="minorHAnsi"/>
          <w:b/>
          <w:sz w:val="24"/>
          <w:szCs w:val="24"/>
        </w:rPr>
      </w:pPr>
    </w:p>
    <w:sectPr w:rsidR="00B45B2F" w:rsidRPr="00DC10FF" w:rsidSect="005E06B8">
      <w:headerReference w:type="default" r:id="rId13"/>
      <w:pgSz w:w="11907" w:h="16839"/>
      <w:pgMar w:top="1485" w:right="1134" w:bottom="567" w:left="1701" w:header="0" w:footer="61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ACD2B" w14:textId="77777777" w:rsidR="00292738" w:rsidRDefault="00292738" w:rsidP="00E16E19">
      <w:r>
        <w:separator/>
      </w:r>
    </w:p>
  </w:endnote>
  <w:endnote w:type="continuationSeparator" w:id="0">
    <w:p w14:paraId="61115638" w14:textId="77777777" w:rsidR="00292738" w:rsidRDefault="00292738" w:rsidP="00E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 w:name="CIDFont+F2">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5087A" w14:textId="77777777" w:rsidR="00292738" w:rsidRDefault="00292738" w:rsidP="00E16E19">
      <w:r>
        <w:separator/>
      </w:r>
    </w:p>
  </w:footnote>
  <w:footnote w:type="continuationSeparator" w:id="0">
    <w:p w14:paraId="708C1D2A" w14:textId="77777777" w:rsidR="00292738" w:rsidRDefault="00292738" w:rsidP="00E16E19">
      <w:r>
        <w:continuationSeparator/>
      </w:r>
    </w:p>
  </w:footnote>
  <w:footnote w:id="1">
    <w:p w14:paraId="7371FEA6" w14:textId="1F67A5B8" w:rsidR="00AB5A1B" w:rsidRDefault="00AB5A1B">
      <w:pPr>
        <w:pStyle w:val="Textodenotaderodap"/>
      </w:pPr>
    </w:p>
  </w:footnote>
  <w:footnote w:id="2">
    <w:p w14:paraId="59298CF0" w14:textId="2324BE74" w:rsidR="00AB5A1B" w:rsidRDefault="00AB5A1B" w:rsidP="00DF4F99">
      <w:pPr>
        <w:pStyle w:val="Textodenotaderodap"/>
        <w:jc w:val="both"/>
      </w:pPr>
    </w:p>
  </w:footnote>
  <w:footnote w:id="3">
    <w:p w14:paraId="4252B49F" w14:textId="2825BA60" w:rsidR="00AB5A1B" w:rsidRDefault="00AB5A1B" w:rsidP="00421480">
      <w:pPr>
        <w:pStyle w:val="Textodenotaderodap"/>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F3759" w14:textId="77777777" w:rsidR="00AB5A1B" w:rsidRDefault="00AB5A1B">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rPr>
    </w:pPr>
    <w:r>
      <w:rPr>
        <w:b/>
        <w:noProof/>
        <w:color w:val="000000"/>
        <w:sz w:val="40"/>
        <w:szCs w:val="40"/>
      </w:rPr>
      <w:drawing>
        <wp:inline distT="0" distB="0" distL="0" distR="0" wp14:anchorId="053B5295" wp14:editId="4FDBD9D9">
          <wp:extent cx="923925" cy="571500"/>
          <wp:effectExtent l="0" t="0" r="0" b="0"/>
          <wp:docPr id="14" name="image1.jpg" descr="Descrição: C:\Users\material002\Desktop\simbolos_brasao.jpg"/>
          <wp:cNvGraphicFramePr/>
          <a:graphic xmlns:a="http://schemas.openxmlformats.org/drawingml/2006/main">
            <a:graphicData uri="http://schemas.openxmlformats.org/drawingml/2006/picture">
              <pic:pic xmlns:pic="http://schemas.openxmlformats.org/drawingml/2006/picture">
                <pic:nvPicPr>
                  <pic:cNvPr id="0" name="image1.jpg" descr="Descrição: C:\Users\material002\Desktop\simbolos_brasao.jpg"/>
                  <pic:cNvPicPr preferRelativeResize="0"/>
                </pic:nvPicPr>
                <pic:blipFill>
                  <a:blip r:embed="rId1"/>
                  <a:srcRect/>
                  <a:stretch>
                    <a:fillRect/>
                  </a:stretch>
                </pic:blipFill>
                <pic:spPr>
                  <a:xfrm>
                    <a:off x="0" y="0"/>
                    <a:ext cx="923925" cy="571500"/>
                  </a:xfrm>
                  <a:prstGeom prst="rect">
                    <a:avLst/>
                  </a:prstGeom>
                  <a:ln/>
                </pic:spPr>
              </pic:pic>
            </a:graphicData>
          </a:graphic>
        </wp:inline>
      </w:drawing>
    </w:r>
  </w:p>
  <w:p w14:paraId="713B0FE5" w14:textId="77777777" w:rsidR="00AB5A1B" w:rsidRDefault="00AB5A1B">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MUNICÍPIO DE VIÇOSA</w:t>
    </w:r>
  </w:p>
  <w:p w14:paraId="01DDB7BC" w14:textId="77777777" w:rsidR="00AB5A1B" w:rsidRDefault="00AB5A1B">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Secretaria de Administração</w:t>
    </w:r>
  </w:p>
  <w:p w14:paraId="31DE69C2" w14:textId="77777777" w:rsidR="00AB5A1B" w:rsidRDefault="00AB5A1B">
    <w:pPr>
      <w:pBdr>
        <w:top w:val="nil"/>
        <w:left w:val="nil"/>
        <w:bottom w:val="nil"/>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Departamento de Material, Compras e Licitações</w:t>
    </w:r>
  </w:p>
  <w:p w14:paraId="3C8C15BD" w14:textId="77777777" w:rsidR="00AB5A1B" w:rsidRDefault="00AB5A1B">
    <w:pPr>
      <w:pBdr>
        <w:top w:val="nil"/>
        <w:left w:val="nil"/>
        <w:bottom w:val="single" w:sz="12" w:space="1" w:color="000000"/>
        <w:right w:val="nil"/>
        <w:between w:val="nil"/>
      </w:pBdr>
      <w:tabs>
        <w:tab w:val="center" w:pos="4252"/>
        <w:tab w:val="right" w:pos="8504"/>
      </w:tabs>
      <w:spacing w:line="360" w:lineRule="auto"/>
      <w:jc w:val="center"/>
      <w:rPr>
        <w:rFonts w:ascii="Arial" w:eastAsia="Arial" w:hAnsi="Arial" w:cs="Arial"/>
        <w:b/>
        <w:color w:val="000000"/>
        <w:sz w:val="16"/>
        <w:szCs w:val="16"/>
      </w:rPr>
    </w:pPr>
    <w:r>
      <w:rPr>
        <w:rFonts w:ascii="Arial" w:eastAsia="Arial" w:hAnsi="Arial" w:cs="Arial"/>
        <w:b/>
        <w:color w:val="000000"/>
        <w:sz w:val="16"/>
        <w:szCs w:val="16"/>
      </w:rPr>
      <w:t>Comissão Permanente de Licitações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D0F44"/>
    <w:multiLevelType w:val="multilevel"/>
    <w:tmpl w:val="A1EE9C40"/>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806F23"/>
    <w:multiLevelType w:val="multilevel"/>
    <w:tmpl w:val="BA2A6E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2C96194"/>
    <w:multiLevelType w:val="multilevel"/>
    <w:tmpl w:val="1EB69DA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E7764B1"/>
    <w:multiLevelType w:val="multilevel"/>
    <w:tmpl w:val="2B88633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F763E6"/>
    <w:multiLevelType w:val="multilevel"/>
    <w:tmpl w:val="A1EE9C40"/>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7F03E91"/>
    <w:multiLevelType w:val="multilevel"/>
    <w:tmpl w:val="1EFC1C40"/>
    <w:lvl w:ilvl="0">
      <w:start w:val="13"/>
      <w:numFmt w:val="decimal"/>
      <w:lvlText w:val="%1"/>
      <w:lvlJc w:val="left"/>
      <w:pPr>
        <w:ind w:left="450" w:hanging="450"/>
      </w:pPr>
      <w:rPr>
        <w:rFonts w:hint="default"/>
      </w:rPr>
    </w:lvl>
    <w:lvl w:ilvl="1">
      <w:start w:val="1"/>
      <w:numFmt w:val="decimal"/>
      <w:lvlText w:val="%1.%2"/>
      <w:lvlJc w:val="left"/>
      <w:pPr>
        <w:ind w:left="885" w:hanging="45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7">
    <w:nsid w:val="44314F41"/>
    <w:multiLevelType w:val="multilevel"/>
    <w:tmpl w:val="6ACCAB4C"/>
    <w:lvl w:ilvl="0">
      <w:start w:val="14"/>
      <w:numFmt w:val="decimal"/>
      <w:lvlText w:val="%1"/>
      <w:lvlJc w:val="left"/>
      <w:pPr>
        <w:ind w:left="375" w:hanging="375"/>
      </w:pPr>
      <w:rPr>
        <w:rFonts w:hint="default"/>
      </w:rPr>
    </w:lvl>
    <w:lvl w:ilvl="1">
      <w:start w:val="1"/>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4920" w:hanging="1440"/>
      </w:pPr>
      <w:rPr>
        <w:rFonts w:hint="default"/>
      </w:rPr>
    </w:lvl>
  </w:abstractNum>
  <w:abstractNum w:abstractNumId="8">
    <w:nsid w:val="4BAC449B"/>
    <w:multiLevelType w:val="multilevel"/>
    <w:tmpl w:val="53FED162"/>
    <w:lvl w:ilvl="0">
      <w:start w:val="16"/>
      <w:numFmt w:val="decimal"/>
      <w:lvlText w:val="%1"/>
      <w:lvlJc w:val="left"/>
      <w:pPr>
        <w:ind w:left="563" w:hanging="716"/>
      </w:pPr>
      <w:rPr>
        <w:rFonts w:hint="default"/>
        <w:lang w:val="pt-PT" w:eastAsia="en-US" w:bidi="ar-SA"/>
      </w:rPr>
    </w:lvl>
    <w:lvl w:ilvl="1">
      <w:start w:val="1"/>
      <w:numFmt w:val="decimal"/>
      <w:lvlText w:val="%1.%2"/>
      <w:lvlJc w:val="left"/>
      <w:pPr>
        <w:ind w:left="716" w:hanging="716"/>
      </w:pPr>
      <w:rPr>
        <w:rFonts w:ascii="Arial" w:eastAsia="Arial" w:hAnsi="Arial" w:cs="Arial" w:hint="default"/>
        <w:b/>
        <w:bCs/>
        <w:spacing w:val="-1"/>
        <w:w w:val="100"/>
        <w:sz w:val="22"/>
        <w:szCs w:val="22"/>
        <w:lang w:val="pt-PT" w:eastAsia="en-US" w:bidi="ar-SA"/>
      </w:rPr>
    </w:lvl>
    <w:lvl w:ilvl="2">
      <w:numFmt w:val="bullet"/>
      <w:lvlText w:val="•"/>
      <w:lvlJc w:val="left"/>
      <w:pPr>
        <w:ind w:left="2373" w:hanging="716"/>
      </w:pPr>
      <w:rPr>
        <w:rFonts w:hint="default"/>
        <w:lang w:val="pt-PT" w:eastAsia="en-US" w:bidi="ar-SA"/>
      </w:rPr>
    </w:lvl>
    <w:lvl w:ilvl="3">
      <w:numFmt w:val="bullet"/>
      <w:lvlText w:val="•"/>
      <w:lvlJc w:val="left"/>
      <w:pPr>
        <w:ind w:left="3279" w:hanging="716"/>
      </w:pPr>
      <w:rPr>
        <w:rFonts w:hint="default"/>
        <w:lang w:val="pt-PT" w:eastAsia="en-US" w:bidi="ar-SA"/>
      </w:rPr>
    </w:lvl>
    <w:lvl w:ilvl="4">
      <w:numFmt w:val="bullet"/>
      <w:lvlText w:val="•"/>
      <w:lvlJc w:val="left"/>
      <w:pPr>
        <w:ind w:left="4186" w:hanging="716"/>
      </w:pPr>
      <w:rPr>
        <w:rFonts w:hint="default"/>
        <w:lang w:val="pt-PT" w:eastAsia="en-US" w:bidi="ar-SA"/>
      </w:rPr>
    </w:lvl>
    <w:lvl w:ilvl="5">
      <w:numFmt w:val="bullet"/>
      <w:lvlText w:val="•"/>
      <w:lvlJc w:val="left"/>
      <w:pPr>
        <w:ind w:left="5093" w:hanging="716"/>
      </w:pPr>
      <w:rPr>
        <w:rFonts w:hint="default"/>
        <w:lang w:val="pt-PT" w:eastAsia="en-US" w:bidi="ar-SA"/>
      </w:rPr>
    </w:lvl>
    <w:lvl w:ilvl="6">
      <w:numFmt w:val="bullet"/>
      <w:lvlText w:val="•"/>
      <w:lvlJc w:val="left"/>
      <w:pPr>
        <w:ind w:left="5999" w:hanging="716"/>
      </w:pPr>
      <w:rPr>
        <w:rFonts w:hint="default"/>
        <w:lang w:val="pt-PT" w:eastAsia="en-US" w:bidi="ar-SA"/>
      </w:rPr>
    </w:lvl>
    <w:lvl w:ilvl="7">
      <w:numFmt w:val="bullet"/>
      <w:lvlText w:val="•"/>
      <w:lvlJc w:val="left"/>
      <w:pPr>
        <w:ind w:left="6906" w:hanging="716"/>
      </w:pPr>
      <w:rPr>
        <w:rFonts w:hint="default"/>
        <w:lang w:val="pt-PT" w:eastAsia="en-US" w:bidi="ar-SA"/>
      </w:rPr>
    </w:lvl>
    <w:lvl w:ilvl="8">
      <w:numFmt w:val="bullet"/>
      <w:lvlText w:val="•"/>
      <w:lvlJc w:val="left"/>
      <w:pPr>
        <w:ind w:left="7813" w:hanging="716"/>
      </w:pPr>
      <w:rPr>
        <w:rFonts w:hint="default"/>
        <w:lang w:val="pt-PT" w:eastAsia="en-US" w:bidi="ar-SA"/>
      </w:rPr>
    </w:lvl>
  </w:abstractNum>
  <w:abstractNum w:abstractNumId="9">
    <w:nsid w:val="595C75CB"/>
    <w:multiLevelType w:val="multilevel"/>
    <w:tmpl w:val="60DC61A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955750C"/>
    <w:multiLevelType w:val="multilevel"/>
    <w:tmpl w:val="37B2F6D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7"/>
  </w:num>
  <w:num w:numId="4">
    <w:abstractNumId w:val="8"/>
  </w:num>
  <w:num w:numId="5">
    <w:abstractNumId w:val="1"/>
  </w:num>
  <w:num w:numId="6">
    <w:abstractNumId w:val="9"/>
  </w:num>
  <w:num w:numId="7">
    <w:abstractNumId w:val="0"/>
  </w:num>
  <w:num w:numId="8">
    <w:abstractNumId w:val="2"/>
  </w:num>
  <w:num w:numId="9">
    <w:abstractNumId w:val="5"/>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E19"/>
    <w:rsid w:val="000040C0"/>
    <w:rsid w:val="00004C7B"/>
    <w:rsid w:val="000131C6"/>
    <w:rsid w:val="00050902"/>
    <w:rsid w:val="000553D8"/>
    <w:rsid w:val="000561D9"/>
    <w:rsid w:val="000606AA"/>
    <w:rsid w:val="00063E18"/>
    <w:rsid w:val="00084123"/>
    <w:rsid w:val="00086CD1"/>
    <w:rsid w:val="0009449B"/>
    <w:rsid w:val="000A498D"/>
    <w:rsid w:val="000A735F"/>
    <w:rsid w:val="000C56CB"/>
    <w:rsid w:val="00134BA7"/>
    <w:rsid w:val="001644C0"/>
    <w:rsid w:val="00172323"/>
    <w:rsid w:val="00186457"/>
    <w:rsid w:val="001926AE"/>
    <w:rsid w:val="001A32B9"/>
    <w:rsid w:val="001A5EB6"/>
    <w:rsid w:val="001B1398"/>
    <w:rsid w:val="001C7F3C"/>
    <w:rsid w:val="0020691F"/>
    <w:rsid w:val="00207F5E"/>
    <w:rsid w:val="00222212"/>
    <w:rsid w:val="002260FC"/>
    <w:rsid w:val="002705DD"/>
    <w:rsid w:val="0028401A"/>
    <w:rsid w:val="00292738"/>
    <w:rsid w:val="002A4DA8"/>
    <w:rsid w:val="002B5597"/>
    <w:rsid w:val="002C2DEB"/>
    <w:rsid w:val="002D792C"/>
    <w:rsid w:val="002F644F"/>
    <w:rsid w:val="00303E22"/>
    <w:rsid w:val="003260F9"/>
    <w:rsid w:val="00335286"/>
    <w:rsid w:val="003428E5"/>
    <w:rsid w:val="003512DA"/>
    <w:rsid w:val="0035437D"/>
    <w:rsid w:val="003577C5"/>
    <w:rsid w:val="00384023"/>
    <w:rsid w:val="0039773F"/>
    <w:rsid w:val="003C5438"/>
    <w:rsid w:val="003F0C5B"/>
    <w:rsid w:val="003F5F71"/>
    <w:rsid w:val="00421480"/>
    <w:rsid w:val="00445C9C"/>
    <w:rsid w:val="00456FD9"/>
    <w:rsid w:val="00470FF1"/>
    <w:rsid w:val="00476BAA"/>
    <w:rsid w:val="00484F98"/>
    <w:rsid w:val="004915CD"/>
    <w:rsid w:val="004B686F"/>
    <w:rsid w:val="004B7D9E"/>
    <w:rsid w:val="004C0169"/>
    <w:rsid w:val="004C37CA"/>
    <w:rsid w:val="005341A9"/>
    <w:rsid w:val="005508EB"/>
    <w:rsid w:val="00565C01"/>
    <w:rsid w:val="00576668"/>
    <w:rsid w:val="005B5DD5"/>
    <w:rsid w:val="005C72FC"/>
    <w:rsid w:val="005D080B"/>
    <w:rsid w:val="005E06B8"/>
    <w:rsid w:val="005E3D44"/>
    <w:rsid w:val="005F2134"/>
    <w:rsid w:val="005F551C"/>
    <w:rsid w:val="006133F7"/>
    <w:rsid w:val="006158A7"/>
    <w:rsid w:val="00620732"/>
    <w:rsid w:val="00664E66"/>
    <w:rsid w:val="006667C6"/>
    <w:rsid w:val="006822D5"/>
    <w:rsid w:val="00695BAD"/>
    <w:rsid w:val="006B11F8"/>
    <w:rsid w:val="006D2D3B"/>
    <w:rsid w:val="007243E0"/>
    <w:rsid w:val="007A0824"/>
    <w:rsid w:val="007B403C"/>
    <w:rsid w:val="007C7E27"/>
    <w:rsid w:val="007D04A8"/>
    <w:rsid w:val="007D1F23"/>
    <w:rsid w:val="007D50B0"/>
    <w:rsid w:val="008027BB"/>
    <w:rsid w:val="00805F5E"/>
    <w:rsid w:val="0083168C"/>
    <w:rsid w:val="00863B63"/>
    <w:rsid w:val="008651E4"/>
    <w:rsid w:val="00865736"/>
    <w:rsid w:val="008817DF"/>
    <w:rsid w:val="00893ED8"/>
    <w:rsid w:val="008C1046"/>
    <w:rsid w:val="008C6040"/>
    <w:rsid w:val="008E7C1B"/>
    <w:rsid w:val="00901E9F"/>
    <w:rsid w:val="009063DC"/>
    <w:rsid w:val="00914EF2"/>
    <w:rsid w:val="0091764D"/>
    <w:rsid w:val="00922B2E"/>
    <w:rsid w:val="00940612"/>
    <w:rsid w:val="009433FF"/>
    <w:rsid w:val="009604F1"/>
    <w:rsid w:val="00960C33"/>
    <w:rsid w:val="009A0449"/>
    <w:rsid w:val="009B322F"/>
    <w:rsid w:val="009C4278"/>
    <w:rsid w:val="009D2631"/>
    <w:rsid w:val="009D71F3"/>
    <w:rsid w:val="009E3746"/>
    <w:rsid w:val="009E41DD"/>
    <w:rsid w:val="00A01F1D"/>
    <w:rsid w:val="00A02582"/>
    <w:rsid w:val="00A1639A"/>
    <w:rsid w:val="00A26516"/>
    <w:rsid w:val="00A3574C"/>
    <w:rsid w:val="00A4079E"/>
    <w:rsid w:val="00A427CD"/>
    <w:rsid w:val="00A524E8"/>
    <w:rsid w:val="00A6348B"/>
    <w:rsid w:val="00A65FFA"/>
    <w:rsid w:val="00A66C1C"/>
    <w:rsid w:val="00A94454"/>
    <w:rsid w:val="00A97E27"/>
    <w:rsid w:val="00AA3DDB"/>
    <w:rsid w:val="00AB5A1B"/>
    <w:rsid w:val="00AC6848"/>
    <w:rsid w:val="00AD122E"/>
    <w:rsid w:val="00B13763"/>
    <w:rsid w:val="00B245C2"/>
    <w:rsid w:val="00B3051E"/>
    <w:rsid w:val="00B32448"/>
    <w:rsid w:val="00B34416"/>
    <w:rsid w:val="00B40FEC"/>
    <w:rsid w:val="00B45B2F"/>
    <w:rsid w:val="00B46F83"/>
    <w:rsid w:val="00B91443"/>
    <w:rsid w:val="00B95879"/>
    <w:rsid w:val="00BA6167"/>
    <w:rsid w:val="00BD569E"/>
    <w:rsid w:val="00BD584B"/>
    <w:rsid w:val="00C01746"/>
    <w:rsid w:val="00C22F41"/>
    <w:rsid w:val="00C4209F"/>
    <w:rsid w:val="00C66354"/>
    <w:rsid w:val="00C81189"/>
    <w:rsid w:val="00CA2E44"/>
    <w:rsid w:val="00CA53DE"/>
    <w:rsid w:val="00CC0FD2"/>
    <w:rsid w:val="00CD7FFD"/>
    <w:rsid w:val="00CE58A9"/>
    <w:rsid w:val="00CF0362"/>
    <w:rsid w:val="00D04DCC"/>
    <w:rsid w:val="00D30AFC"/>
    <w:rsid w:val="00D340B7"/>
    <w:rsid w:val="00D40098"/>
    <w:rsid w:val="00D41184"/>
    <w:rsid w:val="00D45CF3"/>
    <w:rsid w:val="00D53779"/>
    <w:rsid w:val="00D61CE5"/>
    <w:rsid w:val="00D67B4E"/>
    <w:rsid w:val="00D719CE"/>
    <w:rsid w:val="00D83A5E"/>
    <w:rsid w:val="00D952FD"/>
    <w:rsid w:val="00DA59BC"/>
    <w:rsid w:val="00DB323B"/>
    <w:rsid w:val="00DC10FF"/>
    <w:rsid w:val="00DC1C79"/>
    <w:rsid w:val="00DC6F6E"/>
    <w:rsid w:val="00DF4F99"/>
    <w:rsid w:val="00E041FA"/>
    <w:rsid w:val="00E16E19"/>
    <w:rsid w:val="00E21363"/>
    <w:rsid w:val="00E23402"/>
    <w:rsid w:val="00E42388"/>
    <w:rsid w:val="00E524C5"/>
    <w:rsid w:val="00EA05EC"/>
    <w:rsid w:val="00EB1843"/>
    <w:rsid w:val="00EC3CA3"/>
    <w:rsid w:val="00EC75C5"/>
    <w:rsid w:val="00F04C64"/>
    <w:rsid w:val="00F13608"/>
    <w:rsid w:val="00F144D0"/>
    <w:rsid w:val="00F2418C"/>
    <w:rsid w:val="00F24265"/>
    <w:rsid w:val="00F321BB"/>
    <w:rsid w:val="00F4720C"/>
    <w:rsid w:val="00F67892"/>
    <w:rsid w:val="00F67E38"/>
    <w:rsid w:val="00F872F3"/>
    <w:rsid w:val="00F97062"/>
    <w:rsid w:val="00FB5641"/>
    <w:rsid w:val="00FC59D0"/>
    <w:rsid w:val="00FD4E07"/>
    <w:rsid w:val="00FE5D14"/>
    <w:rsid w:val="00FE73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20E8C"/>
  <w15:docId w15:val="{CCBD1713-0C03-461E-8E91-76C227EF1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66A"/>
  </w:style>
  <w:style w:type="paragraph" w:styleId="Ttulo1">
    <w:name w:val="heading 1"/>
    <w:basedOn w:val="Normal"/>
    <w:next w:val="Normal"/>
    <w:rsid w:val="00552AEE"/>
    <w:pPr>
      <w:keepNext/>
      <w:keepLines/>
      <w:spacing w:before="480" w:after="120"/>
      <w:outlineLvl w:val="0"/>
    </w:pPr>
    <w:rPr>
      <w:b/>
      <w:sz w:val="48"/>
      <w:szCs w:val="48"/>
    </w:rPr>
  </w:style>
  <w:style w:type="paragraph" w:styleId="Ttulo2">
    <w:name w:val="heading 2"/>
    <w:basedOn w:val="Normal"/>
    <w:next w:val="Normal"/>
    <w:rsid w:val="00552AEE"/>
    <w:pPr>
      <w:keepNext/>
      <w:keepLines/>
      <w:spacing w:before="360" w:after="80"/>
      <w:outlineLvl w:val="1"/>
    </w:pPr>
    <w:rPr>
      <w:b/>
      <w:sz w:val="36"/>
      <w:szCs w:val="36"/>
    </w:rPr>
  </w:style>
  <w:style w:type="paragraph" w:styleId="Ttulo3">
    <w:name w:val="heading 3"/>
    <w:basedOn w:val="Normal"/>
    <w:next w:val="Normal"/>
    <w:rsid w:val="00552AEE"/>
    <w:pPr>
      <w:keepNext/>
      <w:keepLines/>
      <w:spacing w:before="280" w:after="80"/>
      <w:outlineLvl w:val="2"/>
    </w:pPr>
    <w:rPr>
      <w:b/>
      <w:sz w:val="28"/>
      <w:szCs w:val="28"/>
    </w:rPr>
  </w:style>
  <w:style w:type="paragraph" w:styleId="Ttulo4">
    <w:name w:val="heading 4"/>
    <w:basedOn w:val="Normal"/>
    <w:next w:val="Normal"/>
    <w:link w:val="Ttulo4Char"/>
    <w:uiPriority w:val="9"/>
    <w:qFormat/>
    <w:rsid w:val="0024766A"/>
    <w:pPr>
      <w:keepNext/>
      <w:tabs>
        <w:tab w:val="left" w:pos="288"/>
        <w:tab w:val="left" w:pos="1134"/>
        <w:tab w:val="left" w:pos="1728"/>
        <w:tab w:val="left" w:pos="2448"/>
        <w:tab w:val="left" w:pos="3168"/>
        <w:tab w:val="left" w:pos="3888"/>
        <w:tab w:val="left" w:pos="4608"/>
        <w:tab w:val="left" w:pos="5328"/>
        <w:tab w:val="left" w:pos="6048"/>
        <w:tab w:val="left" w:pos="6768"/>
      </w:tabs>
      <w:ind w:right="-377"/>
      <w:jc w:val="center"/>
      <w:outlineLvl w:val="3"/>
    </w:pPr>
    <w:rPr>
      <w:sz w:val="24"/>
    </w:rPr>
  </w:style>
  <w:style w:type="paragraph" w:styleId="Ttulo5">
    <w:name w:val="heading 5"/>
    <w:basedOn w:val="Normal"/>
    <w:next w:val="Normal"/>
    <w:rsid w:val="00552AEE"/>
    <w:pPr>
      <w:keepNext/>
      <w:keepLines/>
      <w:spacing w:before="220" w:after="40"/>
      <w:outlineLvl w:val="4"/>
    </w:pPr>
    <w:rPr>
      <w:b/>
      <w:sz w:val="22"/>
      <w:szCs w:val="22"/>
    </w:rPr>
  </w:style>
  <w:style w:type="paragraph" w:styleId="Ttulo6">
    <w:name w:val="heading 6"/>
    <w:basedOn w:val="Normal"/>
    <w:next w:val="Normal"/>
    <w:link w:val="Ttulo6Char"/>
    <w:qFormat/>
    <w:rsid w:val="0024766A"/>
    <w:pPr>
      <w:keepNext/>
      <w:tabs>
        <w:tab w:val="left" w:pos="288"/>
        <w:tab w:val="left" w:pos="1008"/>
        <w:tab w:val="left" w:pos="1728"/>
        <w:tab w:val="left" w:pos="2448"/>
        <w:tab w:val="left" w:pos="3168"/>
        <w:tab w:val="left" w:pos="3888"/>
        <w:tab w:val="left" w:pos="4608"/>
        <w:tab w:val="left" w:pos="5328"/>
        <w:tab w:val="left" w:pos="6048"/>
        <w:tab w:val="left" w:pos="6768"/>
      </w:tabs>
      <w:jc w:val="both"/>
      <w:outlineLvl w:val="5"/>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16E19"/>
  </w:style>
  <w:style w:type="table" w:customStyle="1" w:styleId="TableNormal">
    <w:name w:val="Table Normal"/>
    <w:rsid w:val="00E16E19"/>
    <w:tblPr>
      <w:tblCellMar>
        <w:top w:w="0" w:type="dxa"/>
        <w:left w:w="0" w:type="dxa"/>
        <w:bottom w:w="0" w:type="dxa"/>
        <w:right w:w="0" w:type="dxa"/>
      </w:tblCellMar>
    </w:tblPr>
  </w:style>
  <w:style w:type="paragraph" w:styleId="Ttulo">
    <w:name w:val="Title"/>
    <w:basedOn w:val="Normal"/>
    <w:next w:val="Normal"/>
    <w:rsid w:val="00552AEE"/>
    <w:pPr>
      <w:keepNext/>
      <w:keepLines/>
      <w:spacing w:before="480" w:after="120"/>
    </w:pPr>
    <w:rPr>
      <w:b/>
      <w:sz w:val="72"/>
      <w:szCs w:val="72"/>
    </w:rPr>
  </w:style>
  <w:style w:type="table" w:customStyle="1" w:styleId="TableNormal0">
    <w:name w:val="Table Normal"/>
    <w:rsid w:val="00E16E19"/>
    <w:tblPr>
      <w:tblCellMar>
        <w:top w:w="0" w:type="dxa"/>
        <w:left w:w="0" w:type="dxa"/>
        <w:bottom w:w="0" w:type="dxa"/>
        <w:right w:w="0" w:type="dxa"/>
      </w:tblCellMar>
    </w:tblPr>
  </w:style>
  <w:style w:type="table" w:customStyle="1" w:styleId="TableNormal1">
    <w:name w:val="Table Normal"/>
    <w:rsid w:val="00552AEE"/>
    <w:tblPr>
      <w:tblCellMar>
        <w:top w:w="0" w:type="dxa"/>
        <w:left w:w="0" w:type="dxa"/>
        <w:bottom w:w="0" w:type="dxa"/>
        <w:right w:w="0" w:type="dxa"/>
      </w:tblCellMar>
    </w:tblPr>
  </w:style>
  <w:style w:type="character" w:customStyle="1" w:styleId="Ttulo4Char">
    <w:name w:val="Título 4 Char"/>
    <w:basedOn w:val="Fontepargpadro"/>
    <w:link w:val="Ttulo4"/>
    <w:uiPriority w:val="9"/>
    <w:rsid w:val="0024766A"/>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24766A"/>
    <w:rPr>
      <w:rFonts w:ascii="Times New Roman" w:eastAsia="Times New Roman" w:hAnsi="Times New Roman" w:cs="Times New Roman"/>
      <w:color w:val="000000"/>
      <w:sz w:val="24"/>
      <w:szCs w:val="20"/>
      <w:lang w:eastAsia="pt-BR"/>
    </w:rPr>
  </w:style>
  <w:style w:type="paragraph" w:styleId="PargrafodaLista">
    <w:name w:val="List Paragraph"/>
    <w:aliases w:val="TÍTULO"/>
    <w:basedOn w:val="Normal"/>
    <w:uiPriority w:val="1"/>
    <w:qFormat/>
    <w:rsid w:val="0024766A"/>
    <w:pPr>
      <w:ind w:left="720"/>
      <w:contextualSpacing/>
    </w:pPr>
    <w:rPr>
      <w:sz w:val="24"/>
      <w:szCs w:val="24"/>
    </w:rPr>
  </w:style>
  <w:style w:type="paragraph" w:styleId="Cabealho">
    <w:name w:val="header"/>
    <w:basedOn w:val="Normal"/>
    <w:link w:val="CabealhoChar"/>
    <w:uiPriority w:val="99"/>
    <w:unhideWhenUsed/>
    <w:rsid w:val="00382378"/>
    <w:pPr>
      <w:tabs>
        <w:tab w:val="center" w:pos="4252"/>
        <w:tab w:val="right" w:pos="8504"/>
      </w:tabs>
    </w:pPr>
  </w:style>
  <w:style w:type="character" w:customStyle="1" w:styleId="CabealhoChar">
    <w:name w:val="Cabeçalho Char"/>
    <w:basedOn w:val="Fontepargpadro"/>
    <w:link w:val="Cabealho"/>
    <w:uiPriority w:val="99"/>
    <w:rsid w:val="00382378"/>
    <w:rPr>
      <w:rFonts w:ascii="Times New Roman" w:eastAsia="Times New Roman" w:hAnsi="Times New Roman" w:cs="Times New Roman"/>
      <w:sz w:val="20"/>
      <w:szCs w:val="20"/>
      <w:lang w:eastAsia="pt-BR"/>
    </w:rPr>
  </w:style>
  <w:style w:type="paragraph" w:styleId="Rodap">
    <w:name w:val="footer"/>
    <w:basedOn w:val="Normal"/>
    <w:link w:val="RodapChar"/>
    <w:uiPriority w:val="99"/>
    <w:semiHidden/>
    <w:unhideWhenUsed/>
    <w:rsid w:val="00382378"/>
    <w:pPr>
      <w:tabs>
        <w:tab w:val="center" w:pos="4252"/>
        <w:tab w:val="right" w:pos="8504"/>
      </w:tabs>
    </w:pPr>
  </w:style>
  <w:style w:type="character" w:customStyle="1" w:styleId="RodapChar">
    <w:name w:val="Rodapé Char"/>
    <w:basedOn w:val="Fontepargpadro"/>
    <w:link w:val="Rodap"/>
    <w:uiPriority w:val="99"/>
    <w:semiHidden/>
    <w:rsid w:val="0038237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82378"/>
    <w:rPr>
      <w:rFonts w:ascii="Tahoma" w:hAnsi="Tahoma" w:cs="Tahoma"/>
      <w:sz w:val="16"/>
      <w:szCs w:val="16"/>
    </w:rPr>
  </w:style>
  <w:style w:type="character" w:customStyle="1" w:styleId="TextodebaloChar">
    <w:name w:val="Texto de balão Char"/>
    <w:basedOn w:val="Fontepargpadro"/>
    <w:link w:val="Textodebalo"/>
    <w:uiPriority w:val="99"/>
    <w:semiHidden/>
    <w:rsid w:val="00382378"/>
    <w:rPr>
      <w:rFonts w:ascii="Tahoma" w:eastAsia="Times New Roman" w:hAnsi="Tahoma" w:cs="Tahoma"/>
      <w:sz w:val="16"/>
      <w:szCs w:val="16"/>
      <w:lang w:eastAsia="pt-BR"/>
    </w:rPr>
  </w:style>
  <w:style w:type="paragraph" w:styleId="Pr-formataoHTML">
    <w:name w:val="HTML Preformatted"/>
    <w:basedOn w:val="Normal"/>
    <w:link w:val="Pr-formataoHTMLChar"/>
    <w:rsid w:val="00EB55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4"/>
      <w:szCs w:val="24"/>
    </w:rPr>
  </w:style>
  <w:style w:type="character" w:customStyle="1" w:styleId="Pr-formataoHTMLChar">
    <w:name w:val="Pré-formatação HTML Char"/>
    <w:basedOn w:val="Fontepargpadro"/>
    <w:link w:val="Pr-formataoHTML"/>
    <w:rsid w:val="00EB55CF"/>
    <w:rPr>
      <w:rFonts w:ascii="Arial Unicode MS" w:eastAsia="Arial Unicode MS" w:hAnsi="Arial Unicode MS" w:cs="Times New Roman"/>
      <w:sz w:val="24"/>
      <w:szCs w:val="24"/>
      <w:lang w:eastAsia="pt-BR"/>
    </w:rPr>
  </w:style>
  <w:style w:type="paragraph" w:styleId="Subttulo">
    <w:name w:val="Subtitle"/>
    <w:basedOn w:val="Normal"/>
    <w:next w:val="Normal"/>
    <w:rsid w:val="00E16E19"/>
    <w:pPr>
      <w:keepNext/>
      <w:keepLines/>
      <w:spacing w:before="360" w:after="80"/>
    </w:pPr>
    <w:rPr>
      <w:rFonts w:ascii="Georgia" w:eastAsia="Georgia" w:hAnsi="Georgia" w:cs="Georgia"/>
      <w:i/>
      <w:color w:val="666666"/>
      <w:sz w:val="48"/>
      <w:szCs w:val="48"/>
    </w:rPr>
  </w:style>
  <w:style w:type="table" w:customStyle="1" w:styleId="a">
    <w:basedOn w:val="TableNormal1"/>
    <w:rsid w:val="00552AEE"/>
    <w:tblPr>
      <w:tblStyleRowBandSize w:val="1"/>
      <w:tblStyleColBandSize w:val="1"/>
      <w:tblCellMar>
        <w:top w:w="0" w:type="dxa"/>
        <w:left w:w="70" w:type="dxa"/>
        <w:bottom w:w="0" w:type="dxa"/>
        <w:right w:w="70" w:type="dxa"/>
      </w:tblCellMar>
    </w:tblPr>
  </w:style>
  <w:style w:type="table" w:customStyle="1" w:styleId="a0">
    <w:basedOn w:val="TableNormal1"/>
    <w:rsid w:val="00552AEE"/>
    <w:tblPr>
      <w:tblStyleRowBandSize w:val="1"/>
      <w:tblStyleColBandSize w:val="1"/>
      <w:tblCellMar>
        <w:top w:w="0" w:type="dxa"/>
        <w:left w:w="115" w:type="dxa"/>
        <w:bottom w:w="0" w:type="dxa"/>
        <w:right w:w="115" w:type="dxa"/>
      </w:tblCellMar>
    </w:tblPr>
  </w:style>
  <w:style w:type="table" w:customStyle="1" w:styleId="a1">
    <w:basedOn w:val="TableNormal1"/>
    <w:rsid w:val="00552AEE"/>
    <w:tblPr>
      <w:tblStyleRowBandSize w:val="1"/>
      <w:tblStyleColBandSize w:val="1"/>
      <w:tblCellMar>
        <w:top w:w="0" w:type="dxa"/>
        <w:left w:w="115" w:type="dxa"/>
        <w:bottom w:w="0" w:type="dxa"/>
        <w:right w:w="115" w:type="dxa"/>
      </w:tblCellMar>
    </w:tblPr>
  </w:style>
  <w:style w:type="table" w:customStyle="1" w:styleId="a2">
    <w:basedOn w:val="TableNormal1"/>
    <w:rsid w:val="00E16E19"/>
    <w:tblPr>
      <w:tblStyleRowBandSize w:val="1"/>
      <w:tblStyleColBandSize w:val="1"/>
      <w:tblCellMar>
        <w:top w:w="0" w:type="dxa"/>
        <w:left w:w="115" w:type="dxa"/>
        <w:bottom w:w="0" w:type="dxa"/>
        <w:right w:w="115" w:type="dxa"/>
      </w:tblCellMar>
    </w:tblPr>
  </w:style>
  <w:style w:type="table" w:customStyle="1" w:styleId="a3">
    <w:basedOn w:val="TableNormal1"/>
    <w:rsid w:val="00E16E19"/>
    <w:tblPr>
      <w:tblStyleRowBandSize w:val="1"/>
      <w:tblStyleColBandSize w:val="1"/>
      <w:tblCellMar>
        <w:top w:w="0" w:type="dxa"/>
        <w:left w:w="115" w:type="dxa"/>
        <w:bottom w:w="0" w:type="dxa"/>
        <w:right w:w="115" w:type="dxa"/>
      </w:tblCellMar>
    </w:tblPr>
  </w:style>
  <w:style w:type="table" w:customStyle="1" w:styleId="a4">
    <w:basedOn w:val="TableNormal1"/>
    <w:rsid w:val="00E16E19"/>
    <w:tblPr>
      <w:tblStyleRowBandSize w:val="1"/>
      <w:tblStyleColBandSize w:val="1"/>
      <w:tblCellMar>
        <w:top w:w="0" w:type="dxa"/>
        <w:left w:w="115" w:type="dxa"/>
        <w:bottom w:w="0" w:type="dxa"/>
        <w:right w:w="115" w:type="dxa"/>
      </w:tblCellMar>
    </w:tblPr>
  </w:style>
  <w:style w:type="table" w:customStyle="1" w:styleId="a5">
    <w:basedOn w:val="TableNormal0"/>
    <w:rsid w:val="00E16E19"/>
    <w:tblPr>
      <w:tblStyleRowBandSize w:val="1"/>
      <w:tblStyleColBandSize w:val="1"/>
      <w:tblCellMar>
        <w:top w:w="0" w:type="dxa"/>
        <w:left w:w="115" w:type="dxa"/>
        <w:bottom w:w="0" w:type="dxa"/>
        <w:right w:w="115" w:type="dxa"/>
      </w:tblCellMar>
    </w:tblPr>
  </w:style>
  <w:style w:type="table" w:customStyle="1" w:styleId="a6">
    <w:basedOn w:val="TableNormal0"/>
    <w:rsid w:val="00E16E19"/>
    <w:tblPr>
      <w:tblStyleRowBandSize w:val="1"/>
      <w:tblStyleColBandSize w:val="1"/>
      <w:tblCellMar>
        <w:top w:w="0" w:type="dxa"/>
        <w:left w:w="115" w:type="dxa"/>
        <w:bottom w:w="0" w:type="dxa"/>
        <w:right w:w="115" w:type="dxa"/>
      </w:tblCellMar>
    </w:tblPr>
  </w:style>
  <w:style w:type="table" w:customStyle="1" w:styleId="a7">
    <w:basedOn w:val="TableNormal0"/>
    <w:rsid w:val="00E16E19"/>
    <w:tblPr>
      <w:tblStyleRowBandSize w:val="1"/>
      <w:tblStyleColBandSize w:val="1"/>
      <w:tblCellMar>
        <w:top w:w="0" w:type="dxa"/>
        <w:left w:w="115" w:type="dxa"/>
        <w:bottom w:w="0" w:type="dxa"/>
        <w:right w:w="115" w:type="dxa"/>
      </w:tblCellMar>
    </w:tblPr>
  </w:style>
  <w:style w:type="paragraph" w:styleId="Textodenotaderodap">
    <w:name w:val="footnote text"/>
    <w:basedOn w:val="Normal"/>
    <w:link w:val="TextodenotaderodapChar"/>
    <w:uiPriority w:val="99"/>
    <w:semiHidden/>
    <w:unhideWhenUsed/>
    <w:rsid w:val="005E3D44"/>
  </w:style>
  <w:style w:type="character" w:customStyle="1" w:styleId="TextodenotaderodapChar">
    <w:name w:val="Texto de nota de rodapé Char"/>
    <w:basedOn w:val="Fontepargpadro"/>
    <w:link w:val="Textodenotaderodap"/>
    <w:uiPriority w:val="99"/>
    <w:semiHidden/>
    <w:rsid w:val="005E3D44"/>
  </w:style>
  <w:style w:type="character" w:styleId="Refdenotaderodap">
    <w:name w:val="footnote reference"/>
    <w:basedOn w:val="Fontepargpadro"/>
    <w:uiPriority w:val="99"/>
    <w:semiHidden/>
    <w:unhideWhenUsed/>
    <w:rsid w:val="005E3D44"/>
    <w:rPr>
      <w:vertAlign w:val="superscript"/>
    </w:rPr>
  </w:style>
  <w:style w:type="character" w:styleId="Hyperlink">
    <w:name w:val="Hyperlink"/>
    <w:qFormat/>
    <w:rsid w:val="00303E22"/>
    <w:rPr>
      <w:color w:val="0563C1"/>
      <w:w w:val="100"/>
      <w:position w:val="-1"/>
      <w:u w:val="single"/>
      <w:effect w:val="none"/>
      <w:vertAlign w:val="baseline"/>
      <w:cs w:val="0"/>
      <w:em w:val="none"/>
    </w:rPr>
  </w:style>
  <w:style w:type="character" w:styleId="Refdecomentrio">
    <w:name w:val="annotation reference"/>
    <w:basedOn w:val="Fontepargpadro"/>
    <w:unhideWhenUsed/>
    <w:qFormat/>
    <w:rsid w:val="00303E22"/>
    <w:rPr>
      <w:sz w:val="16"/>
      <w:szCs w:val="16"/>
    </w:rPr>
  </w:style>
  <w:style w:type="paragraph" w:styleId="Textodecomentrio">
    <w:name w:val="annotation text"/>
    <w:basedOn w:val="Normal"/>
    <w:link w:val="TextodecomentrioChar"/>
    <w:unhideWhenUsed/>
    <w:qFormat/>
    <w:rsid w:val="00303E22"/>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qFormat/>
    <w:rsid w:val="00303E22"/>
    <w:rPr>
      <w:rFonts w:ascii="Ecofont_Spranq_eco_Sans" w:eastAsiaTheme="minorEastAsia" w:hAnsi="Ecofont_Spranq_eco_Sans" w:cs="Tahoma"/>
    </w:rPr>
  </w:style>
  <w:style w:type="paragraph" w:customStyle="1" w:styleId="Nivel01">
    <w:name w:val="Nivel 01"/>
    <w:basedOn w:val="Ttulo1"/>
    <w:next w:val="Normal"/>
    <w:qFormat/>
    <w:rsid w:val="00303E22"/>
    <w:pPr>
      <w:numPr>
        <w:numId w:val="1"/>
      </w:numPr>
      <w:tabs>
        <w:tab w:val="left" w:pos="567"/>
      </w:tabs>
      <w:spacing w:before="240" w:after="0"/>
      <w:ind w:left="0" w:firstLine="0"/>
      <w:jc w:val="both"/>
    </w:pPr>
    <w:rPr>
      <w:rFonts w:ascii="Arial" w:eastAsiaTheme="majorEastAsia" w:hAnsi="Arial" w:cs="Arial"/>
      <w:bCs/>
      <w:sz w:val="20"/>
      <w:szCs w:val="20"/>
    </w:rPr>
  </w:style>
  <w:style w:type="paragraph" w:customStyle="1" w:styleId="Nivel2">
    <w:name w:val="Nivel 2"/>
    <w:basedOn w:val="Normal"/>
    <w:qFormat/>
    <w:rsid w:val="00303E22"/>
    <w:pPr>
      <w:numPr>
        <w:ilvl w:val="1"/>
        <w:numId w:val="1"/>
      </w:numPr>
      <w:spacing w:before="120" w:after="120" w:line="276" w:lineRule="auto"/>
      <w:ind w:left="0" w:firstLine="0"/>
      <w:jc w:val="both"/>
    </w:pPr>
    <w:rPr>
      <w:rFonts w:ascii="Arial" w:eastAsiaTheme="minorEastAsia" w:hAnsi="Arial" w:cs="Arial"/>
      <w:color w:val="000000"/>
    </w:rPr>
  </w:style>
  <w:style w:type="paragraph" w:customStyle="1" w:styleId="Nivel3">
    <w:name w:val="Nivel 3"/>
    <w:basedOn w:val="Normal"/>
    <w:qFormat/>
    <w:rsid w:val="00303E22"/>
    <w:pPr>
      <w:numPr>
        <w:ilvl w:val="2"/>
        <w:numId w:val="1"/>
      </w:numPr>
      <w:spacing w:before="120" w:after="120" w:line="276" w:lineRule="auto"/>
      <w:ind w:left="284" w:firstLine="0"/>
      <w:jc w:val="both"/>
    </w:pPr>
    <w:rPr>
      <w:rFonts w:ascii="Arial" w:eastAsiaTheme="minorEastAsia" w:hAnsi="Arial" w:cs="Arial"/>
      <w:color w:val="000000"/>
    </w:rPr>
  </w:style>
  <w:style w:type="paragraph" w:customStyle="1" w:styleId="Nivel4">
    <w:name w:val="Nivel 4"/>
    <w:basedOn w:val="Nivel3"/>
    <w:qFormat/>
    <w:rsid w:val="00303E22"/>
    <w:pPr>
      <w:numPr>
        <w:ilvl w:val="3"/>
      </w:numPr>
      <w:ind w:left="567" w:firstLine="0"/>
    </w:pPr>
    <w:rPr>
      <w:color w:val="auto"/>
    </w:rPr>
  </w:style>
  <w:style w:type="paragraph" w:customStyle="1" w:styleId="Nivel5">
    <w:name w:val="Nivel 5"/>
    <w:basedOn w:val="Nivel4"/>
    <w:qFormat/>
    <w:rsid w:val="00303E22"/>
    <w:pPr>
      <w:numPr>
        <w:ilvl w:val="4"/>
      </w:numPr>
      <w:ind w:left="851" w:firstLine="0"/>
    </w:pPr>
  </w:style>
  <w:style w:type="paragraph" w:customStyle="1" w:styleId="Nvel2-Red">
    <w:name w:val="Nível 2 -Red"/>
    <w:basedOn w:val="Nivel2"/>
    <w:link w:val="Nvel2-RedChar"/>
    <w:qFormat/>
    <w:rsid w:val="00303E22"/>
    <w:rPr>
      <w:i/>
      <w:iCs/>
      <w:color w:val="FF0000"/>
    </w:rPr>
  </w:style>
  <w:style w:type="paragraph" w:customStyle="1" w:styleId="Nvel3-R">
    <w:name w:val="Nível 3-R"/>
    <w:basedOn w:val="Nivel3"/>
    <w:link w:val="Nvel3-RChar"/>
    <w:qFormat/>
    <w:rsid w:val="00303E22"/>
    <w:rPr>
      <w:i/>
      <w:iCs/>
      <w:color w:val="FF0000"/>
    </w:rPr>
  </w:style>
  <w:style w:type="character" w:customStyle="1" w:styleId="Nvel2-RedChar">
    <w:name w:val="Nível 2 -Red Char"/>
    <w:basedOn w:val="Fontepargpadro"/>
    <w:link w:val="Nvel2-Red"/>
    <w:rsid w:val="00303E22"/>
    <w:rPr>
      <w:rFonts w:ascii="Arial" w:eastAsiaTheme="minorEastAsia" w:hAnsi="Arial" w:cs="Arial"/>
      <w:i/>
      <w:iCs/>
      <w:color w:val="FF0000"/>
    </w:rPr>
  </w:style>
  <w:style w:type="character" w:customStyle="1" w:styleId="Nvel3-RChar">
    <w:name w:val="Nível 3-R Char"/>
    <w:basedOn w:val="Fontepargpadro"/>
    <w:link w:val="Nvel3-R"/>
    <w:rsid w:val="00303E22"/>
    <w:rPr>
      <w:rFonts w:ascii="Arial" w:eastAsiaTheme="minorEastAsia" w:hAnsi="Arial" w:cs="Arial"/>
      <w:i/>
      <w:iCs/>
      <w:color w:val="FF0000"/>
    </w:rPr>
  </w:style>
  <w:style w:type="paragraph" w:styleId="Corpodetexto">
    <w:name w:val="Body Text"/>
    <w:basedOn w:val="Normal"/>
    <w:link w:val="CorpodetextoChar"/>
    <w:uiPriority w:val="1"/>
    <w:qFormat/>
    <w:rsid w:val="00960C33"/>
    <w:pPr>
      <w:widowControl w:val="0"/>
      <w:autoSpaceDE w:val="0"/>
      <w:autoSpaceDN w:val="0"/>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960C33"/>
    <w:rPr>
      <w:rFonts w:ascii="Arial MT" w:eastAsia="Arial MT" w:hAnsi="Arial MT" w:cs="Arial MT"/>
      <w:sz w:val="22"/>
      <w:szCs w:val="22"/>
      <w:lang w:val="pt-PT" w:eastAsia="en-US"/>
    </w:rPr>
  </w:style>
  <w:style w:type="paragraph" w:styleId="Reviso">
    <w:name w:val="Revision"/>
    <w:hidden/>
    <w:uiPriority w:val="99"/>
    <w:semiHidden/>
    <w:rsid w:val="00565C01"/>
  </w:style>
  <w:style w:type="paragraph" w:styleId="NormalWeb">
    <w:name w:val="Normal (Web)"/>
    <w:basedOn w:val="Normal"/>
    <w:uiPriority w:val="99"/>
    <w:unhideWhenUsed/>
    <w:rsid w:val="00DC1C79"/>
    <w:pPr>
      <w:spacing w:before="100" w:beforeAutospacing="1" w:after="100" w:afterAutospacing="1"/>
    </w:pPr>
    <w:rPr>
      <w:sz w:val="24"/>
      <w:szCs w:val="24"/>
    </w:rPr>
  </w:style>
  <w:style w:type="paragraph" w:styleId="Assuntodocomentrio">
    <w:name w:val="annotation subject"/>
    <w:basedOn w:val="Textodecomentrio"/>
    <w:next w:val="Textodecomentrio"/>
    <w:link w:val="AssuntodocomentrioChar"/>
    <w:uiPriority w:val="99"/>
    <w:semiHidden/>
    <w:unhideWhenUsed/>
    <w:rsid w:val="001C7F3C"/>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uiPriority w:val="99"/>
    <w:semiHidden/>
    <w:rsid w:val="001C7F3C"/>
    <w:rPr>
      <w:rFonts w:ascii="Ecofont_Spranq_eco_Sans" w:eastAsiaTheme="minorEastAsia" w:hAnsi="Ecofont_Spranq_eco_Sans" w:cs="Tahoma"/>
      <w:b/>
      <w:bCs/>
    </w:rPr>
  </w:style>
  <w:style w:type="character" w:customStyle="1" w:styleId="fontstyle01">
    <w:name w:val="fontstyle01"/>
    <w:basedOn w:val="Fontepargpadro"/>
    <w:rsid w:val="00865736"/>
    <w:rPr>
      <w:rFonts w:ascii="CIDFont+F2" w:hAnsi="CIDFont+F2"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20112">
      <w:bodyDiv w:val="1"/>
      <w:marLeft w:val="0"/>
      <w:marRight w:val="0"/>
      <w:marTop w:val="0"/>
      <w:marBottom w:val="0"/>
      <w:divBdr>
        <w:top w:val="none" w:sz="0" w:space="0" w:color="auto"/>
        <w:left w:val="none" w:sz="0" w:space="0" w:color="auto"/>
        <w:bottom w:val="none" w:sz="0" w:space="0" w:color="auto"/>
        <w:right w:val="none" w:sz="0" w:space="0" w:color="auto"/>
      </w:divBdr>
    </w:div>
    <w:div w:id="20477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n.gov.br/en/web/dou/-/circular-susep-n-662-de-11-de-abril-de-2022-39277208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planalto.gov.br/ccivil_03/leis/2002/l10406compilada.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Y22j/knSZheoIcfdblgOyBd/Kg==">AMUW2mXllwmUkbtKUEFGUMP/Azij4yjlgFa05Rz5LcGxR02ugrf2vxyZXqLeV8oFjJsotCGucAIU2U5W2zAEV9ySmXmQSeznge7QmBy0p6j9x1o8ZRIBYg2//vtTFoDCiFboBong4Dns5g+e0YkCBkw9Xg7RQn/a7A==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089FDB-FA2B-4CB2-AFBD-B7911078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29</Pages>
  <Words>9836</Words>
  <Characters>53117</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Material001</dc:creator>
  <cp:lastModifiedBy>Usuario</cp:lastModifiedBy>
  <cp:revision>31</cp:revision>
  <cp:lastPrinted>2024-05-09T13:41:00Z</cp:lastPrinted>
  <dcterms:created xsi:type="dcterms:W3CDTF">2024-02-20T19:41:00Z</dcterms:created>
  <dcterms:modified xsi:type="dcterms:W3CDTF">2024-05-16T13:42:00Z</dcterms:modified>
</cp:coreProperties>
</file>